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E9C1" w14:textId="77777777" w:rsidR="003238FB" w:rsidRPr="007F6DC9" w:rsidRDefault="00000000">
      <w:pPr>
        <w:pStyle w:val="Titolo"/>
        <w:rPr>
          <w:b/>
          <w:bCs/>
        </w:rPr>
      </w:pPr>
      <w:r w:rsidRPr="007F6DC9">
        <w:rPr>
          <w:b/>
          <w:bCs/>
          <w:color w:val="C00000"/>
          <w:w w:val="90"/>
        </w:rPr>
        <w:t>Istruzioni</w:t>
      </w:r>
      <w:r w:rsidRPr="007F6DC9">
        <w:rPr>
          <w:b/>
          <w:bCs/>
          <w:color w:val="C00000"/>
          <w:spacing w:val="-2"/>
          <w:w w:val="90"/>
        </w:rPr>
        <w:t xml:space="preserve"> </w:t>
      </w:r>
      <w:r w:rsidRPr="007F6DC9">
        <w:rPr>
          <w:b/>
          <w:bCs/>
          <w:color w:val="C00000"/>
          <w:w w:val="90"/>
        </w:rPr>
        <w:t>relative</w:t>
      </w:r>
      <w:r w:rsidRPr="007F6DC9">
        <w:rPr>
          <w:b/>
          <w:bCs/>
          <w:color w:val="C00000"/>
          <w:spacing w:val="-8"/>
        </w:rPr>
        <w:t xml:space="preserve"> </w:t>
      </w:r>
      <w:r w:rsidRPr="007F6DC9">
        <w:rPr>
          <w:b/>
          <w:bCs/>
          <w:color w:val="C00000"/>
          <w:w w:val="90"/>
        </w:rPr>
        <w:t>al</w:t>
      </w:r>
      <w:r w:rsidRPr="007F6DC9">
        <w:rPr>
          <w:b/>
          <w:bCs/>
          <w:color w:val="C00000"/>
          <w:spacing w:val="-2"/>
          <w:w w:val="90"/>
        </w:rPr>
        <w:t xml:space="preserve"> </w:t>
      </w:r>
      <w:r w:rsidRPr="007F6DC9">
        <w:rPr>
          <w:b/>
          <w:bCs/>
          <w:color w:val="C00000"/>
          <w:w w:val="90"/>
        </w:rPr>
        <w:t>Comunicato</w:t>
      </w:r>
      <w:r w:rsidRPr="007F6DC9">
        <w:rPr>
          <w:b/>
          <w:bCs/>
          <w:color w:val="C00000"/>
          <w:spacing w:val="-8"/>
        </w:rPr>
        <w:t xml:space="preserve"> </w:t>
      </w:r>
      <w:r w:rsidRPr="007F6DC9">
        <w:rPr>
          <w:b/>
          <w:bCs/>
          <w:color w:val="C00000"/>
          <w:w w:val="90"/>
        </w:rPr>
        <w:t>del</w:t>
      </w:r>
      <w:r w:rsidRPr="007F6DC9">
        <w:rPr>
          <w:b/>
          <w:bCs/>
          <w:color w:val="C00000"/>
          <w:spacing w:val="-1"/>
          <w:w w:val="90"/>
        </w:rPr>
        <w:t xml:space="preserve"> </w:t>
      </w:r>
      <w:r w:rsidRPr="007F6DC9">
        <w:rPr>
          <w:b/>
          <w:bCs/>
          <w:color w:val="C00000"/>
          <w:w w:val="90"/>
        </w:rPr>
        <w:t>Presidente</w:t>
      </w:r>
      <w:r w:rsidRPr="007F6DC9">
        <w:rPr>
          <w:b/>
          <w:bCs/>
          <w:color w:val="C00000"/>
          <w:spacing w:val="-1"/>
          <w:w w:val="90"/>
        </w:rPr>
        <w:t xml:space="preserve"> </w:t>
      </w:r>
      <w:r w:rsidRPr="007F6DC9">
        <w:rPr>
          <w:b/>
          <w:bCs/>
          <w:color w:val="C00000"/>
          <w:w w:val="90"/>
        </w:rPr>
        <w:t>ANAC</w:t>
      </w:r>
      <w:r w:rsidRPr="007F6DC9">
        <w:rPr>
          <w:b/>
          <w:bCs/>
          <w:color w:val="C00000"/>
          <w:spacing w:val="-8"/>
        </w:rPr>
        <w:t xml:space="preserve"> </w:t>
      </w:r>
      <w:r w:rsidRPr="007F6DC9">
        <w:rPr>
          <w:b/>
          <w:bCs/>
          <w:color w:val="C00000"/>
          <w:spacing w:val="-4"/>
          <w:w w:val="90"/>
        </w:rPr>
        <w:t>2022</w:t>
      </w:r>
    </w:p>
    <w:p w14:paraId="5CF081E1" w14:textId="77777777" w:rsidR="003238FB" w:rsidRDefault="003238FB">
      <w:pPr>
        <w:pStyle w:val="Corpotesto"/>
        <w:spacing w:before="0"/>
        <w:jc w:val="left"/>
        <w:rPr>
          <w:sz w:val="34"/>
        </w:rPr>
      </w:pPr>
    </w:p>
    <w:p w14:paraId="11B37CD1" w14:textId="77777777" w:rsidR="003238FB" w:rsidRPr="007F6DC9" w:rsidRDefault="00000000">
      <w:pPr>
        <w:spacing w:before="257"/>
        <w:ind w:left="103"/>
        <w:jc w:val="both"/>
        <w:rPr>
          <w:rFonts w:ascii="Times New Roman"/>
          <w:b/>
          <w:bCs/>
          <w:color w:val="FF0000"/>
          <w:sz w:val="24"/>
        </w:rPr>
      </w:pPr>
      <w:r w:rsidRPr="007F6DC9">
        <w:rPr>
          <w:rFonts w:ascii="Times New Roman"/>
          <w:b/>
          <w:bCs/>
          <w:color w:val="FF0000"/>
          <w:w w:val="105"/>
          <w:sz w:val="24"/>
        </w:rPr>
        <w:t>Note</w:t>
      </w:r>
      <w:r w:rsidRPr="007F6DC9">
        <w:rPr>
          <w:rFonts w:ascii="Times New Roman"/>
          <w:b/>
          <w:bCs/>
          <w:color w:val="FF0000"/>
          <w:spacing w:val="-14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color w:val="FF0000"/>
          <w:spacing w:val="-2"/>
          <w:w w:val="105"/>
          <w:sz w:val="24"/>
        </w:rPr>
        <w:t>metodologiche</w:t>
      </w:r>
    </w:p>
    <w:p w14:paraId="2DC81CDE" w14:textId="77777777" w:rsidR="003238FB" w:rsidRDefault="003238FB">
      <w:pPr>
        <w:pStyle w:val="Corpotesto"/>
        <w:spacing w:before="10"/>
        <w:jc w:val="left"/>
        <w:rPr>
          <w:rFonts w:ascii="Times New Roman"/>
          <w:sz w:val="24"/>
        </w:rPr>
      </w:pPr>
    </w:p>
    <w:p w14:paraId="71083A4D" w14:textId="15E57014" w:rsidR="003238FB" w:rsidRDefault="00000000">
      <w:pPr>
        <w:spacing w:line="244" w:lineRule="auto"/>
        <w:ind w:left="103" w:right="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>Al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fine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di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consentire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ai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Responsabili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della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Prevenzione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della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corruzione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e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della</w:t>
      </w:r>
      <w:r>
        <w:rPr>
          <w:rFonts w:ascii="Times New Roman" w:hAnsi="Times New Roman"/>
          <w:spacing w:val="-1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trasparenza </w:t>
      </w:r>
      <w:r>
        <w:rPr>
          <w:rFonts w:ascii="Times New Roman" w:hAnsi="Times New Roman"/>
          <w:sz w:val="24"/>
        </w:rPr>
        <w:t>(RPCT) di svolgere adeguatamente tutte le attivit</w:t>
      </w:r>
      <w:r w:rsidR="007F6DC9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connesse alla predisposizione della “</w:t>
      </w:r>
      <w:r w:rsidRPr="007F6DC9">
        <w:rPr>
          <w:rFonts w:ascii="Times New Roman" w:hAnsi="Times New Roman"/>
          <w:b/>
          <w:bCs/>
          <w:sz w:val="24"/>
        </w:rPr>
        <w:t>Sezione anticorruzione</w:t>
      </w:r>
      <w:r w:rsidRPr="007F6DC9">
        <w:rPr>
          <w:rFonts w:ascii="Times New Roman" w:hAnsi="Times New Roman"/>
          <w:b/>
          <w:bCs/>
          <w:spacing w:val="40"/>
          <w:sz w:val="24"/>
        </w:rPr>
        <w:t xml:space="preserve"> </w:t>
      </w:r>
      <w:r w:rsidRPr="007F6DC9">
        <w:rPr>
          <w:rFonts w:ascii="Times New Roman" w:hAnsi="Times New Roman"/>
          <w:b/>
          <w:bCs/>
          <w:sz w:val="24"/>
        </w:rPr>
        <w:t>e</w:t>
      </w:r>
      <w:r w:rsidRPr="007F6DC9">
        <w:rPr>
          <w:rFonts w:ascii="Times New Roman" w:hAnsi="Times New Roman"/>
          <w:b/>
          <w:bCs/>
          <w:spacing w:val="40"/>
          <w:sz w:val="24"/>
        </w:rPr>
        <w:t xml:space="preserve"> </w:t>
      </w:r>
      <w:r w:rsidRPr="007F6DC9">
        <w:rPr>
          <w:rFonts w:ascii="Times New Roman" w:hAnsi="Times New Roman"/>
          <w:b/>
          <w:bCs/>
          <w:sz w:val="24"/>
        </w:rPr>
        <w:t>trasparenza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40"/>
          <w:sz w:val="24"/>
        </w:rPr>
        <w:t xml:space="preserve"> </w:t>
      </w:r>
      <w:r w:rsidRPr="007F6DC9">
        <w:rPr>
          <w:rFonts w:ascii="Times New Roman" w:hAnsi="Times New Roman"/>
          <w:b/>
          <w:bCs/>
          <w:sz w:val="24"/>
        </w:rPr>
        <w:t>PIAO</w:t>
      </w:r>
      <w:r w:rsidRPr="007F6DC9">
        <w:rPr>
          <w:rFonts w:ascii="Times New Roman" w:hAnsi="Times New Roman"/>
          <w:b/>
          <w:bCs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Piani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triennali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prevenzione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corruzione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w w:val="110"/>
          <w:sz w:val="24"/>
        </w:rPr>
        <w:t>della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trasparenza,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l’Autorit</w:t>
      </w:r>
      <w:r w:rsidR="007F6DC9">
        <w:rPr>
          <w:rFonts w:ascii="Times New Roman" w:hAnsi="Times New Roman"/>
          <w:w w:val="110"/>
          <w:sz w:val="24"/>
        </w:rPr>
        <w:t>à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ha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valutato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opportuno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prorogare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al</w:t>
      </w:r>
      <w:r>
        <w:rPr>
          <w:rFonts w:ascii="Times New Roman" w:hAnsi="Times New Roman"/>
          <w:spacing w:val="-5"/>
          <w:w w:val="110"/>
          <w:sz w:val="24"/>
        </w:rPr>
        <w:t xml:space="preserve"> </w:t>
      </w:r>
      <w:r>
        <w:rPr>
          <w:rFonts w:ascii="Times New Roman" w:hAnsi="Times New Roman"/>
          <w:b/>
          <w:w w:val="110"/>
          <w:sz w:val="24"/>
          <w:u w:val="single"/>
        </w:rPr>
        <w:t>15</w:t>
      </w:r>
      <w:r>
        <w:rPr>
          <w:rFonts w:ascii="Times New Roman" w:hAnsi="Times New Roman"/>
          <w:b/>
          <w:spacing w:val="-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w w:val="110"/>
          <w:sz w:val="24"/>
          <w:u w:val="single"/>
        </w:rPr>
        <w:t>gennaio</w:t>
      </w:r>
      <w:r>
        <w:rPr>
          <w:rFonts w:ascii="Times New Roman" w:hAnsi="Times New Roman"/>
          <w:b/>
          <w:spacing w:val="-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w w:val="110"/>
          <w:sz w:val="24"/>
          <w:u w:val="single"/>
        </w:rPr>
        <w:t>2023</w:t>
      </w:r>
      <w:r>
        <w:rPr>
          <w:rFonts w:ascii="Times New Roman" w:hAnsi="Times New Roman"/>
          <w:b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il</w:t>
      </w:r>
      <w:r>
        <w:rPr>
          <w:rFonts w:ascii="Times New Roman" w:hAnsi="Times New Roman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termine </w:t>
      </w:r>
      <w:r>
        <w:rPr>
          <w:rFonts w:ascii="Times New Roman" w:hAnsi="Times New Roman"/>
          <w:sz w:val="24"/>
        </w:rPr>
        <w:t>ultimo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predisposizione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pubblicazione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Relazione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annuale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RPCT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tenuti </w:t>
      </w:r>
      <w:r>
        <w:rPr>
          <w:rFonts w:ascii="Times New Roman" w:hAnsi="Times New Roman"/>
          <w:w w:val="110"/>
          <w:sz w:val="24"/>
        </w:rPr>
        <w:t>ad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elaborare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ai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sensi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dell’art.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1,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co.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14,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della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legge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n.</w:t>
      </w:r>
      <w:r>
        <w:rPr>
          <w:rFonts w:ascii="Times New Roman" w:hAnsi="Times New Roman"/>
          <w:spacing w:val="-16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190/2012.</w:t>
      </w:r>
    </w:p>
    <w:p w14:paraId="63B18B04" w14:textId="77777777" w:rsidR="003238FB" w:rsidRDefault="003238FB">
      <w:pPr>
        <w:pStyle w:val="Corpotesto"/>
        <w:spacing w:before="3"/>
        <w:jc w:val="left"/>
        <w:rPr>
          <w:rFonts w:ascii="Times New Roman"/>
          <w:sz w:val="24"/>
        </w:rPr>
      </w:pPr>
    </w:p>
    <w:p w14:paraId="2D2EF9C9" w14:textId="77777777" w:rsidR="003238FB" w:rsidRDefault="00000000">
      <w:pPr>
        <w:ind w:left="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La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proroga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disposta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-seppur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in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linea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con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quanto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previsto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in</w:t>
      </w:r>
      <w:r>
        <w:rPr>
          <w:rFonts w:ascii="Times New Roman" w:hAnsi="Times New Roman"/>
          <w:spacing w:val="-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precedenti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Comunicati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spacing w:val="-2"/>
          <w:w w:val="105"/>
          <w:sz w:val="24"/>
        </w:rPr>
        <w:t>dell’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Autorita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̀</w:t>
      </w:r>
    </w:p>
    <w:p w14:paraId="7E316BFB" w14:textId="55F84760" w:rsidR="003238FB" w:rsidRDefault="00000000">
      <w:pPr>
        <w:spacing w:before="2" w:line="244" w:lineRule="auto"/>
        <w:ind w:left="103" w:right="1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- mantiene carattere di eccezionalit</w:t>
      </w:r>
      <w:r w:rsidR="007F6DC9">
        <w:rPr>
          <w:rFonts w:ascii="Times New Roman" w:hAnsi="Times New Roman"/>
          <w:w w:val="105"/>
          <w:sz w:val="24"/>
        </w:rPr>
        <w:t>à</w:t>
      </w:r>
      <w:r>
        <w:rPr>
          <w:rFonts w:ascii="Times New Roman" w:hAnsi="Times New Roman"/>
          <w:w w:val="105"/>
          <w:sz w:val="24"/>
        </w:rPr>
        <w:t xml:space="preserve"> e tiene conto della proroga al 30 giugno 2022 per l’approvazione del PIAO indicata dal </w:t>
      </w:r>
      <w:proofErr w:type="gramStart"/>
      <w:r>
        <w:rPr>
          <w:rFonts w:ascii="Times New Roman" w:hAnsi="Times New Roman"/>
          <w:w w:val="105"/>
          <w:sz w:val="24"/>
        </w:rPr>
        <w:t>Decreto Legge</w:t>
      </w:r>
      <w:proofErr w:type="gramEnd"/>
      <w:r>
        <w:rPr>
          <w:rFonts w:ascii="Times New Roman" w:hAnsi="Times New Roman"/>
          <w:w w:val="105"/>
          <w:sz w:val="24"/>
        </w:rPr>
        <w:t xml:space="preserve"> 30 aprile 2022, n. 36 e della previsione dell’art. 8, co. 3, del Decreto del Ministro della Funzione Pubblica 30 giugno 2022 n. 132 che prevede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che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“in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sede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di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prima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applicazione,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il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termine”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del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31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gennaio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“è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differito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di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120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giorni successivi a quello di approvazione del bilancio di previsione”.</w:t>
      </w:r>
    </w:p>
    <w:p w14:paraId="490885D4" w14:textId="77777777" w:rsidR="003238FB" w:rsidRDefault="003238FB">
      <w:pPr>
        <w:pStyle w:val="Corpotesto"/>
        <w:spacing w:before="6"/>
        <w:jc w:val="left"/>
        <w:rPr>
          <w:rFonts w:ascii="Times New Roman"/>
          <w:sz w:val="24"/>
        </w:rPr>
      </w:pPr>
    </w:p>
    <w:p w14:paraId="6702E36A" w14:textId="77777777" w:rsidR="003238FB" w:rsidRPr="007F6DC9" w:rsidRDefault="00000000">
      <w:pPr>
        <w:spacing w:line="247" w:lineRule="auto"/>
        <w:ind w:left="103" w:right="108"/>
        <w:jc w:val="both"/>
        <w:rPr>
          <w:rFonts w:ascii="Times New Roman"/>
          <w:b/>
          <w:bCs/>
          <w:sz w:val="24"/>
        </w:rPr>
      </w:pPr>
      <w:r w:rsidRPr="007F6DC9">
        <w:rPr>
          <w:rFonts w:ascii="Times New Roman"/>
          <w:b/>
          <w:bCs/>
          <w:w w:val="105"/>
          <w:sz w:val="24"/>
        </w:rPr>
        <w:t>Per la redazione della relazione, i RPCT si avvalgono della Scheda per la relazione annuale del RPCT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2022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pubblicata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sul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sito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di</w:t>
      </w:r>
      <w:r w:rsidRPr="007F6DC9">
        <w:rPr>
          <w:rFonts w:ascii="Times New Roman"/>
          <w:b/>
          <w:bCs/>
          <w:spacing w:val="-5"/>
          <w:w w:val="105"/>
          <w:sz w:val="24"/>
        </w:rPr>
        <w:t xml:space="preserve"> </w:t>
      </w:r>
      <w:r w:rsidRPr="007F6DC9">
        <w:rPr>
          <w:rFonts w:ascii="Times New Roman"/>
          <w:b/>
          <w:bCs/>
          <w:w w:val="105"/>
          <w:sz w:val="24"/>
        </w:rPr>
        <w:t>ANAC.</w:t>
      </w:r>
    </w:p>
    <w:p w14:paraId="74DB4BB2" w14:textId="77777777" w:rsidR="003238FB" w:rsidRDefault="003238FB">
      <w:pPr>
        <w:pStyle w:val="Corpotesto"/>
        <w:spacing w:before="7"/>
        <w:jc w:val="left"/>
        <w:rPr>
          <w:rFonts w:ascii="Times New Roman"/>
          <w:sz w:val="23"/>
        </w:rPr>
      </w:pPr>
    </w:p>
    <w:p w14:paraId="1BF3E4FA" w14:textId="77777777" w:rsidR="003238FB" w:rsidRDefault="00000000">
      <w:pPr>
        <w:spacing w:line="244" w:lineRule="auto"/>
        <w:ind w:left="103" w:right="1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In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alternativa,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RPCT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che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utilizzano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la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Piattaforma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di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acquisizione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dei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PTPCT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possono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usufruire del servizio di generazione automatica della relazione annuale dopo aver completato l’inserimento dei dati relativi ai PTPCT o alla sezione anticorruzione e trasparenza del PIAO e alle misure di attuazione.</w:t>
      </w:r>
    </w:p>
    <w:p w14:paraId="76A4014A" w14:textId="77777777" w:rsidR="003238FB" w:rsidRDefault="003238FB">
      <w:pPr>
        <w:pStyle w:val="Corpotesto"/>
        <w:spacing w:before="5"/>
        <w:jc w:val="left"/>
        <w:rPr>
          <w:rFonts w:ascii="Times New Roman"/>
          <w:sz w:val="24"/>
        </w:rPr>
      </w:pPr>
    </w:p>
    <w:p w14:paraId="0CD2761D" w14:textId="77777777" w:rsidR="003238FB" w:rsidRDefault="00000000">
      <w:pPr>
        <w:spacing w:line="247" w:lineRule="auto"/>
        <w:ind w:left="103" w:right="108"/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tal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caso,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RPCT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sono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tenuti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mantenere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dunque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non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alterare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il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contenuto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della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Relazione generata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dalla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Piattaforma.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Le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uniche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modifiche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ammissibili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sono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solo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quelle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volte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ad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integrare il contenuto della Relazione, inserendo ulteriori informazioni nelle apposite note.</w:t>
      </w:r>
    </w:p>
    <w:p w14:paraId="2F28661E" w14:textId="77777777" w:rsidR="003238FB" w:rsidRDefault="003238FB">
      <w:pPr>
        <w:spacing w:line="247" w:lineRule="auto"/>
        <w:jc w:val="both"/>
        <w:rPr>
          <w:rFonts w:ascii="Times New Roman"/>
          <w:sz w:val="24"/>
        </w:rPr>
      </w:pPr>
    </w:p>
    <w:p w14:paraId="72A2DAEF" w14:textId="54E541EE" w:rsidR="003238FB" w:rsidRPr="007F6DC9" w:rsidRDefault="00000000" w:rsidP="007F6DC9">
      <w:pPr>
        <w:spacing w:line="247" w:lineRule="auto"/>
        <w:ind w:left="103" w:right="108"/>
        <w:jc w:val="both"/>
        <w:rPr>
          <w:rFonts w:ascii="Times New Roman"/>
          <w:b/>
          <w:bCs/>
          <w:w w:val="105"/>
          <w:sz w:val="24"/>
        </w:rPr>
      </w:pPr>
      <w:r w:rsidRPr="007F6DC9">
        <w:rPr>
          <w:rFonts w:ascii="Times New Roman"/>
          <w:b/>
          <w:bCs/>
          <w:w w:val="105"/>
          <w:sz w:val="24"/>
        </w:rPr>
        <w:t>Pubblicazione della scheda Exce</w:t>
      </w:r>
      <w:r w:rsidR="007F6DC9">
        <w:rPr>
          <w:rFonts w:ascii="Times New Roman"/>
          <w:b/>
          <w:bCs/>
          <w:w w:val="105"/>
          <w:sz w:val="24"/>
        </w:rPr>
        <w:t>l</w:t>
      </w:r>
    </w:p>
    <w:p w14:paraId="6CB5F949" w14:textId="3370B094" w:rsidR="003238FB" w:rsidRPr="007F6DC9" w:rsidRDefault="00000000" w:rsidP="007F6DC9">
      <w:pPr>
        <w:spacing w:line="247" w:lineRule="auto"/>
        <w:ind w:left="103" w:right="108"/>
        <w:jc w:val="both"/>
        <w:rPr>
          <w:rFonts w:ascii="Times New Roman"/>
          <w:w w:val="105"/>
          <w:sz w:val="24"/>
        </w:rPr>
      </w:pPr>
      <w:r w:rsidRPr="007F6DC9">
        <w:rPr>
          <w:rFonts w:ascii="Times New Roman"/>
          <w:w w:val="105"/>
          <w:sz w:val="24"/>
        </w:rPr>
        <w:t>Dopo essere stata prelevata dal sito istituzionale dell'Autorit</w:t>
      </w:r>
      <w:r w:rsidRPr="007F6DC9">
        <w:rPr>
          <w:rFonts w:ascii="Times New Roman"/>
          <w:w w:val="105"/>
          <w:sz w:val="24"/>
        </w:rPr>
        <w:t>à</w:t>
      </w:r>
      <w:r w:rsidRPr="007F6DC9">
        <w:rPr>
          <w:rFonts w:ascii="Times New Roman"/>
          <w:w w:val="105"/>
          <w:sz w:val="24"/>
        </w:rPr>
        <w:t>, la scheda in formato Exce</w:t>
      </w:r>
      <w:r w:rsidR="007F6DC9" w:rsidRPr="007F6DC9">
        <w:rPr>
          <w:rFonts w:ascii="Times New Roman"/>
          <w:w w:val="105"/>
          <w:sz w:val="24"/>
        </w:rPr>
        <w:t>l</w:t>
      </w:r>
      <w:r w:rsidRPr="007F6DC9">
        <w:rPr>
          <w:rFonts w:ascii="Times New Roman"/>
          <w:w w:val="105"/>
          <w:sz w:val="24"/>
        </w:rPr>
        <w:t xml:space="preserve"> va compilata in ogni sua parte.</w:t>
      </w:r>
    </w:p>
    <w:p w14:paraId="1C2951A5" w14:textId="0532E746" w:rsidR="003238FB" w:rsidRPr="007F6DC9" w:rsidRDefault="00000000" w:rsidP="007F6DC9">
      <w:pPr>
        <w:spacing w:line="247" w:lineRule="auto"/>
        <w:ind w:left="103" w:right="108"/>
        <w:jc w:val="both"/>
        <w:rPr>
          <w:rFonts w:ascii="Times New Roman"/>
          <w:w w:val="105"/>
          <w:sz w:val="24"/>
        </w:rPr>
      </w:pPr>
      <w:r w:rsidRPr="007F6DC9">
        <w:rPr>
          <w:rFonts w:ascii="Times New Roman"/>
          <w:w w:val="105"/>
          <w:sz w:val="24"/>
        </w:rPr>
        <w:t>Le societ</w:t>
      </w:r>
      <w:r w:rsidRPr="007F6DC9">
        <w:rPr>
          <w:rFonts w:ascii="Times New Roman"/>
          <w:w w:val="105"/>
          <w:sz w:val="24"/>
        </w:rPr>
        <w:t>à</w:t>
      </w:r>
      <w:r w:rsidRPr="007F6DC9">
        <w:rPr>
          <w:rFonts w:ascii="Times New Roman"/>
          <w:w w:val="105"/>
          <w:sz w:val="24"/>
        </w:rPr>
        <w:t xml:space="preserve"> e gli altri enti di diritto privato in controllo pubblico, nonch</w:t>
      </w:r>
      <w:r w:rsidRPr="007F6DC9">
        <w:rPr>
          <w:rFonts w:ascii="Times New Roman"/>
          <w:w w:val="105"/>
          <w:sz w:val="24"/>
        </w:rPr>
        <w:t>é</w:t>
      </w:r>
      <w:r w:rsidRPr="007F6DC9">
        <w:rPr>
          <w:rFonts w:ascii="Times New Roman"/>
          <w:w w:val="105"/>
          <w:sz w:val="24"/>
        </w:rPr>
        <w:t xml:space="preserve"> gli enti pubblici economici utilizzano, per quanto compatibile, la scheda con riferimento alle misure anticorruzione adottate in base al PNA 2019 (Delibera ANAC n. 1064 del 13 novembre 2019) e al documento ANAC Orientamenti per la</w:t>
      </w:r>
      <w:r w:rsidR="007F6DC9" w:rsidRPr="007F6DC9">
        <w:rPr>
          <w:rFonts w:ascii="Times New Roman"/>
          <w:w w:val="105"/>
          <w:sz w:val="24"/>
        </w:rPr>
        <w:t xml:space="preserve"> </w:t>
      </w:r>
      <w:r w:rsidRPr="007F6DC9">
        <w:rPr>
          <w:rFonts w:ascii="Times New Roman"/>
          <w:w w:val="105"/>
          <w:sz w:val="24"/>
        </w:rPr>
        <w:t>pianificazione anticorruzione e trasparenza del 2.2.2022.</w:t>
      </w:r>
    </w:p>
    <w:p w14:paraId="782DDE9C" w14:textId="79D1E92A" w:rsidR="003238FB" w:rsidRPr="007F6DC9" w:rsidRDefault="00000000" w:rsidP="007F6DC9">
      <w:pPr>
        <w:spacing w:line="247" w:lineRule="auto"/>
        <w:ind w:left="103" w:right="108"/>
        <w:jc w:val="both"/>
        <w:rPr>
          <w:rFonts w:ascii="Times New Roman"/>
          <w:w w:val="105"/>
          <w:sz w:val="24"/>
        </w:rPr>
      </w:pPr>
      <w:r w:rsidRPr="007F6DC9">
        <w:rPr>
          <w:rFonts w:ascii="Times New Roman"/>
          <w:w w:val="105"/>
          <w:sz w:val="24"/>
        </w:rPr>
        <w:t>L'amministrazione/societ</w:t>
      </w:r>
      <w:r w:rsidRPr="007F6DC9">
        <w:rPr>
          <w:rFonts w:ascii="Times New Roman"/>
          <w:w w:val="105"/>
          <w:sz w:val="24"/>
        </w:rPr>
        <w:t>à</w:t>
      </w:r>
      <w:r w:rsidRPr="007F6DC9">
        <w:rPr>
          <w:rFonts w:ascii="Times New Roman"/>
          <w:w w:val="105"/>
          <w:sz w:val="24"/>
        </w:rPr>
        <w:t>/ente, ultimata la compilazione, pubblica la scheda, nello stesso formato Exce</w:t>
      </w:r>
      <w:r w:rsidR="007F6DC9" w:rsidRPr="007F6DC9">
        <w:rPr>
          <w:rFonts w:ascii="Times New Roman"/>
          <w:w w:val="105"/>
          <w:sz w:val="24"/>
        </w:rPr>
        <w:t>l</w:t>
      </w:r>
      <w:r w:rsidRPr="007F6DC9">
        <w:rPr>
          <w:rFonts w:ascii="Times New Roman"/>
          <w:w w:val="105"/>
          <w:sz w:val="24"/>
        </w:rPr>
        <w:t xml:space="preserve"> rilasciato dall'Autorit</w:t>
      </w:r>
      <w:r w:rsidRPr="007F6DC9">
        <w:rPr>
          <w:rFonts w:ascii="Times New Roman"/>
          <w:w w:val="105"/>
          <w:sz w:val="24"/>
        </w:rPr>
        <w:t>à</w:t>
      </w:r>
      <w:r w:rsidRPr="007F6DC9">
        <w:rPr>
          <w:rFonts w:ascii="Times New Roman"/>
          <w:w w:val="105"/>
          <w:sz w:val="24"/>
        </w:rPr>
        <w:t xml:space="preserve">, sul sito istituzionale, all'interno della sezione </w:t>
      </w:r>
      <w:r w:rsidR="007F6DC9" w:rsidRPr="007F6DC9">
        <w:rPr>
          <w:rFonts w:ascii="Times New Roman"/>
          <w:w w:val="105"/>
          <w:sz w:val="24"/>
        </w:rPr>
        <w:t>“</w:t>
      </w:r>
      <w:r w:rsidRPr="007F6DC9">
        <w:rPr>
          <w:rFonts w:ascii="Times New Roman"/>
          <w:b/>
          <w:bCs/>
          <w:w w:val="105"/>
          <w:sz w:val="24"/>
        </w:rPr>
        <w:t>Amministrazione trasparente</w:t>
      </w:r>
      <w:r w:rsidR="007F6DC9" w:rsidRPr="007F6DC9">
        <w:rPr>
          <w:rFonts w:ascii="Times New Roman"/>
          <w:w w:val="105"/>
          <w:sz w:val="24"/>
        </w:rPr>
        <w:t>”</w:t>
      </w:r>
      <w:r w:rsidRPr="007F6DC9">
        <w:rPr>
          <w:rFonts w:ascii="Times New Roman"/>
          <w:w w:val="105"/>
          <w:sz w:val="24"/>
        </w:rPr>
        <w:t xml:space="preserve">, </w:t>
      </w:r>
      <w:proofErr w:type="gramStart"/>
      <w:r w:rsidRPr="007F6DC9">
        <w:rPr>
          <w:rFonts w:ascii="Times New Roman"/>
          <w:w w:val="105"/>
          <w:sz w:val="24"/>
        </w:rPr>
        <w:t>sotto-sezione</w:t>
      </w:r>
      <w:proofErr w:type="gramEnd"/>
      <w:r w:rsidRPr="007F6DC9">
        <w:rPr>
          <w:rFonts w:ascii="Times New Roman"/>
          <w:w w:val="105"/>
          <w:sz w:val="24"/>
        </w:rPr>
        <w:t xml:space="preserve"> "</w:t>
      </w:r>
      <w:r w:rsidRPr="007F6DC9">
        <w:rPr>
          <w:rFonts w:ascii="Times New Roman"/>
          <w:b/>
          <w:bCs/>
          <w:w w:val="105"/>
          <w:sz w:val="24"/>
        </w:rPr>
        <w:t>Altri contenuti</w:t>
      </w:r>
      <w:r w:rsidR="007F6DC9" w:rsidRPr="007F6DC9">
        <w:rPr>
          <w:rFonts w:ascii="Times New Roman"/>
          <w:b/>
          <w:bCs/>
          <w:w w:val="105"/>
          <w:sz w:val="24"/>
        </w:rPr>
        <w:t>-</w:t>
      </w:r>
      <w:r w:rsidRPr="007F6DC9">
        <w:rPr>
          <w:rFonts w:ascii="Times New Roman"/>
          <w:b/>
          <w:bCs/>
          <w:w w:val="105"/>
          <w:sz w:val="24"/>
        </w:rPr>
        <w:t>prevenzione della corruzione</w:t>
      </w:r>
      <w:r w:rsidR="007F6DC9" w:rsidRPr="007F6DC9">
        <w:rPr>
          <w:rFonts w:ascii="Times New Roman"/>
          <w:w w:val="105"/>
          <w:sz w:val="24"/>
        </w:rPr>
        <w:t>”</w:t>
      </w:r>
      <w:r w:rsidR="007F6DC9" w:rsidRPr="007F6DC9">
        <w:rPr>
          <w:rFonts w:ascii="Times New Roman"/>
          <w:w w:val="105"/>
          <w:sz w:val="24"/>
        </w:rPr>
        <w:t>.</w:t>
      </w:r>
    </w:p>
    <w:p w14:paraId="12C2054E" w14:textId="77777777" w:rsidR="003238FB" w:rsidRPr="007F6DC9" w:rsidRDefault="00000000" w:rsidP="007F6DC9">
      <w:pPr>
        <w:spacing w:line="247" w:lineRule="auto"/>
        <w:ind w:left="103" w:right="108"/>
        <w:jc w:val="both"/>
        <w:rPr>
          <w:rFonts w:ascii="Times New Roman"/>
          <w:w w:val="105"/>
          <w:sz w:val="24"/>
        </w:rPr>
      </w:pPr>
      <w:r w:rsidRPr="007F6DC9">
        <w:rPr>
          <w:rFonts w:ascii="Times New Roman"/>
          <w:w w:val="105"/>
          <w:sz w:val="24"/>
        </w:rPr>
        <w:t>La scheda non va stampata in formato cartaceo e scannerizzata per poi pubblicare sul sito istituzionale un file in formato immagine o PDF.</w:t>
      </w:r>
    </w:p>
    <w:p w14:paraId="385233EA" w14:textId="77777777" w:rsidR="003238FB" w:rsidRDefault="003238FB" w:rsidP="007F6DC9">
      <w:pPr>
        <w:pStyle w:val="Corpotesto"/>
        <w:spacing w:before="0"/>
        <w:jc w:val="left"/>
        <w:rPr>
          <w:sz w:val="24"/>
        </w:rPr>
      </w:pPr>
    </w:p>
    <w:p w14:paraId="449E62C9" w14:textId="4CDFDC50" w:rsidR="003238FB" w:rsidRDefault="003238FB">
      <w:pPr>
        <w:pStyle w:val="Corpotesto"/>
        <w:spacing w:before="1"/>
        <w:jc w:val="left"/>
        <w:rPr>
          <w:sz w:val="23"/>
        </w:rPr>
      </w:pPr>
    </w:p>
    <w:p w14:paraId="4313D350" w14:textId="6A9E6D44" w:rsidR="007F6DC9" w:rsidRDefault="007F6DC9">
      <w:pPr>
        <w:pStyle w:val="Corpotesto"/>
        <w:spacing w:before="1"/>
        <w:jc w:val="left"/>
        <w:rPr>
          <w:sz w:val="23"/>
        </w:rPr>
      </w:pPr>
    </w:p>
    <w:p w14:paraId="5AD2B54D" w14:textId="60821E84" w:rsidR="007F6DC9" w:rsidRDefault="007F6DC9">
      <w:pPr>
        <w:pStyle w:val="Corpotesto"/>
        <w:spacing w:before="1"/>
        <w:jc w:val="left"/>
        <w:rPr>
          <w:sz w:val="23"/>
        </w:rPr>
      </w:pPr>
    </w:p>
    <w:p w14:paraId="7AD99C18" w14:textId="7A1F1C34" w:rsidR="007F6DC9" w:rsidRDefault="007F6DC9">
      <w:pPr>
        <w:pStyle w:val="Corpotesto"/>
        <w:spacing w:before="1"/>
        <w:jc w:val="left"/>
        <w:rPr>
          <w:sz w:val="23"/>
        </w:rPr>
      </w:pPr>
    </w:p>
    <w:p w14:paraId="1689E171" w14:textId="77777777" w:rsidR="007F6DC9" w:rsidRDefault="007F6DC9">
      <w:pPr>
        <w:pStyle w:val="Corpotesto"/>
        <w:spacing w:before="1"/>
        <w:jc w:val="left"/>
        <w:rPr>
          <w:sz w:val="23"/>
        </w:rPr>
      </w:pPr>
    </w:p>
    <w:p w14:paraId="67E022B4" w14:textId="1CA04163" w:rsidR="007F6DC9" w:rsidRDefault="007F6DC9">
      <w:pPr>
        <w:pStyle w:val="Corpotesto"/>
        <w:spacing w:before="1"/>
        <w:jc w:val="left"/>
        <w:rPr>
          <w:sz w:val="23"/>
        </w:rPr>
      </w:pPr>
    </w:p>
    <w:p w14:paraId="4AF93F51" w14:textId="77777777" w:rsidR="007F6DC9" w:rsidRDefault="007F6DC9">
      <w:pPr>
        <w:pStyle w:val="Corpotesto"/>
        <w:spacing w:before="1"/>
        <w:jc w:val="left"/>
        <w:rPr>
          <w:sz w:val="23"/>
        </w:rPr>
      </w:pPr>
    </w:p>
    <w:p w14:paraId="0B409D80" w14:textId="0B757C4D" w:rsidR="003238FB" w:rsidRDefault="00000000">
      <w:pPr>
        <w:pStyle w:val="Titolo1"/>
        <w:rPr>
          <w:rFonts w:ascii="Arial-BoldItalicMT"/>
          <w:i/>
        </w:rPr>
      </w:pPr>
      <w:r>
        <w:rPr>
          <w:color w:val="0F0F0F"/>
          <w:spacing w:val="-6"/>
        </w:rPr>
        <w:lastRenderedPageBreak/>
        <w:t>Struttura</w:t>
      </w:r>
      <w:r>
        <w:rPr>
          <w:color w:val="0F0F0F"/>
          <w:spacing w:val="-12"/>
        </w:rPr>
        <w:t xml:space="preserve"> </w:t>
      </w:r>
      <w:r>
        <w:rPr>
          <w:color w:val="0F0F0F"/>
          <w:spacing w:val="-6"/>
        </w:rPr>
        <w:t>della</w:t>
      </w:r>
      <w:r>
        <w:rPr>
          <w:color w:val="0F0F0F"/>
          <w:spacing w:val="-16"/>
        </w:rPr>
        <w:t xml:space="preserve"> </w:t>
      </w:r>
      <w:r>
        <w:rPr>
          <w:color w:val="0F0F0F"/>
          <w:spacing w:val="-6"/>
        </w:rPr>
        <w:t>scheda</w:t>
      </w:r>
      <w:r>
        <w:rPr>
          <w:color w:val="0F0F0F"/>
          <w:spacing w:val="2"/>
        </w:rPr>
        <w:t xml:space="preserve"> </w:t>
      </w:r>
      <w:r>
        <w:rPr>
          <w:rFonts w:ascii="Arial-BoldItalicMT"/>
          <w:i/>
          <w:color w:val="0F0F0F"/>
          <w:spacing w:val="-6"/>
        </w:rPr>
        <w:t>Exce</w:t>
      </w:r>
      <w:r w:rsidR="007F6DC9">
        <w:rPr>
          <w:rFonts w:ascii="Arial-BoldItalicMT"/>
          <w:i/>
          <w:color w:val="0F0F0F"/>
          <w:spacing w:val="-6"/>
        </w:rPr>
        <w:t>l</w:t>
      </w:r>
    </w:p>
    <w:p w14:paraId="48E7013B" w14:textId="4D2984FE" w:rsidR="003238FB" w:rsidRPr="007F6DC9" w:rsidRDefault="00000000">
      <w:pPr>
        <w:pStyle w:val="Corpotesto"/>
        <w:ind w:left="29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F6DC9">
        <w:rPr>
          <w:rFonts w:ascii="Times New Roman" w:hAnsi="Times New Roman" w:cs="Times New Roman"/>
          <w:color w:val="212121"/>
          <w:sz w:val="24"/>
          <w:szCs w:val="24"/>
        </w:rPr>
        <w:t>La</w:t>
      </w:r>
      <w:r w:rsidRPr="007F6DC9">
        <w:rPr>
          <w:rFonts w:ascii="Times New Roman" w:hAnsi="Times New Roman" w:cs="Times New Roman"/>
          <w:color w:val="212121"/>
          <w:spacing w:val="-27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scheda</w:t>
      </w:r>
      <w:r w:rsidRPr="007F6DC9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è</w:t>
      </w:r>
      <w:r w:rsidRPr="007F6DC9">
        <w:rPr>
          <w:rFonts w:ascii="Times New Roman" w:hAnsi="Times New Roman" w:cs="Times New Roman"/>
          <w:color w:val="212121"/>
          <w:spacing w:val="-26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composta</w:t>
      </w:r>
      <w:r w:rsidRPr="007F6DC9">
        <w:rPr>
          <w:rFonts w:ascii="Times New Roman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da</w:t>
      </w:r>
      <w:r w:rsidRPr="007F6DC9">
        <w:rPr>
          <w:rFonts w:ascii="Times New Roman" w:hAnsi="Times New Roman" w:cs="Times New Roman"/>
          <w:color w:val="212121"/>
          <w:spacing w:val="-26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sz w:val="24"/>
          <w:szCs w:val="24"/>
        </w:rPr>
        <w:t>tre</w:t>
      </w:r>
      <w:r w:rsidRPr="007F6DC9">
        <w:rPr>
          <w:rFonts w:ascii="Times New Roman" w:hAnsi="Times New Roman" w:cs="Times New Roman"/>
          <w:color w:val="0F0F0F"/>
          <w:spacing w:val="1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fogli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>Exce</w:t>
      </w:r>
      <w:r w:rsidR="007F6DC9" w:rsidRPr="007F6DC9">
        <w:rPr>
          <w:rFonts w:ascii="Times New Roman" w:hAnsi="Times New Roman" w:cs="Times New Roman"/>
          <w:i/>
          <w:color w:val="212121"/>
          <w:spacing w:val="-2"/>
          <w:sz w:val="24"/>
          <w:szCs w:val="24"/>
        </w:rPr>
        <w:t>l</w:t>
      </w:r>
    </w:p>
    <w:p w14:paraId="61270415" w14:textId="77777777" w:rsidR="003238FB" w:rsidRPr="007F6DC9" w:rsidRDefault="00000000">
      <w:pPr>
        <w:pStyle w:val="Paragrafoelenco"/>
        <w:numPr>
          <w:ilvl w:val="0"/>
          <w:numId w:val="1"/>
        </w:numPr>
        <w:tabs>
          <w:tab w:val="left" w:pos="560"/>
        </w:tabs>
        <w:spacing w:before="168" w:line="300" w:lineRule="auto"/>
        <w:ind w:firstLine="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6DC9">
        <w:rPr>
          <w:rFonts w:ascii="Times New Roman" w:hAnsi="Times New Roman" w:cs="Times New Roman"/>
          <w:b/>
          <w:bCs/>
          <w:color w:val="212121"/>
          <w:w w:val="105"/>
          <w:sz w:val="24"/>
          <w:szCs w:val="24"/>
        </w:rPr>
        <w:t>Anagrafica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. In questo foglio</w:t>
      </w:r>
      <w:r w:rsidRPr="007F6DC9">
        <w:rPr>
          <w:rFonts w:ascii="Times New Roman" w:hAnsi="Times New Roman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vanno inserite</w:t>
      </w:r>
      <w:r w:rsidRPr="007F6DC9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le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 xml:space="preserve">informazioni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relative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al Responsabile della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prevenzione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7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corruzione e</w:t>
      </w:r>
      <w:r w:rsidRPr="007F6DC9">
        <w:rPr>
          <w:rFonts w:ascii="Times New Roman" w:hAnsi="Times New Roman" w:cs="Times New Roman"/>
          <w:color w:val="212121"/>
          <w:spacing w:val="-4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trasparenza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o,</w:t>
      </w:r>
      <w:r w:rsidRPr="007F6DC9">
        <w:rPr>
          <w:rFonts w:ascii="Times New Roman" w:hAnsi="Times New Roman" w:cs="Times New Roman"/>
          <w:color w:val="212121"/>
          <w:spacing w:val="-7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>laddove</w:t>
      </w:r>
      <w:r w:rsidRPr="007F6DC9">
        <w:rPr>
          <w:rFonts w:ascii="Times New Roman" w:hAnsi="Times New Roman" w:cs="Times New Roman"/>
          <w:color w:val="363636"/>
          <w:spacing w:val="-2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questa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figura</w:t>
      </w:r>
      <w:r w:rsidRPr="007F6DC9">
        <w:rPr>
          <w:rFonts w:ascii="Times New Roman" w:hAnsi="Times New Roman" w:cs="Times New Roman"/>
          <w:color w:val="212121"/>
          <w:spacing w:val="-3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sia</w:t>
      </w:r>
      <w:r w:rsidRPr="007F6DC9">
        <w:rPr>
          <w:rFonts w:ascii="Times New Roman" w:hAnsi="Times New Roman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assente</w:t>
      </w:r>
      <w:r w:rsidRPr="007F6DC9">
        <w:rPr>
          <w:rFonts w:ascii="Times New Roman" w:hAnsi="Times New Roman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nella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amministrazione/società/ente,</w:t>
      </w:r>
      <w:r w:rsidRPr="007F6DC9">
        <w:rPr>
          <w:rFonts w:ascii="Times New Roman" w:hAnsi="Times New Roman" w:cs="Times New Roman"/>
          <w:color w:val="212121"/>
          <w:spacing w:val="-4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all'organo</w:t>
      </w:r>
      <w:r w:rsidRPr="007F6DC9">
        <w:rPr>
          <w:rFonts w:ascii="Times New Roman" w:hAnsi="Times New Roman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di</w:t>
      </w:r>
      <w:r w:rsidRPr="007F6DC9">
        <w:rPr>
          <w:rFonts w:ascii="Times New Roman" w:hAnsi="Times New Roman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>indirizzo.</w:t>
      </w:r>
    </w:p>
    <w:p w14:paraId="30D476B1" w14:textId="77777777" w:rsidR="003238FB" w:rsidRPr="007F6DC9" w:rsidRDefault="00000000">
      <w:pPr>
        <w:pStyle w:val="Paragrafoelenco"/>
        <w:numPr>
          <w:ilvl w:val="0"/>
          <w:numId w:val="1"/>
        </w:numPr>
        <w:tabs>
          <w:tab w:val="left" w:pos="508"/>
        </w:tabs>
        <w:spacing w:before="109" w:line="300" w:lineRule="auto"/>
        <w:ind w:right="666" w:firstLine="7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7F6DC9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>Considerazioni</w:t>
      </w:r>
      <w:r w:rsidRPr="007F6DC9">
        <w:rPr>
          <w:rFonts w:ascii="Times New Roman" w:hAnsi="Times New Roman" w:cs="Times New Roman"/>
          <w:b/>
          <w:bCs/>
          <w:color w:val="212121"/>
          <w:spacing w:val="-1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>generali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.</w:t>
      </w:r>
      <w:r w:rsidRPr="007F6DC9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In</w:t>
      </w:r>
      <w:r w:rsidRPr="007F6DC9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spacing w:val="-2"/>
          <w:sz w:val="24"/>
          <w:szCs w:val="24"/>
        </w:rPr>
        <w:t>questo</w:t>
      </w:r>
      <w:r w:rsidRPr="007F6DC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foglio</w:t>
      </w:r>
      <w:r w:rsidRPr="007F6DC9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vanno</w:t>
      </w:r>
      <w:r w:rsidRPr="007F6DC9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inserite</w:t>
      </w:r>
      <w:r w:rsidRPr="007F6DC9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le</w:t>
      </w:r>
      <w:r w:rsidRPr="007F6DC9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valutazioni</w:t>
      </w:r>
      <w:r w:rsidRPr="007F6DC9">
        <w:rPr>
          <w:rFonts w:ascii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generali</w:t>
      </w:r>
      <w:r w:rsidRPr="007F6DC9">
        <w:rPr>
          <w:rFonts w:ascii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>del</w:t>
      </w:r>
      <w:r w:rsidRPr="007F6DC9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Responsabile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prevenzione</w:t>
      </w:r>
      <w:r w:rsidRPr="007F6DC9">
        <w:rPr>
          <w:rFonts w:ascii="Times New Roman" w:hAnsi="Times New Roman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corruzione e</w:t>
      </w:r>
      <w:r w:rsidRPr="007F6DC9">
        <w:rPr>
          <w:rFonts w:ascii="Times New Roman" w:hAnsi="Times New Roman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trasparenza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>in</w:t>
      </w:r>
      <w:r w:rsidRPr="007F6DC9">
        <w:rPr>
          <w:rFonts w:ascii="Times New Roman" w:hAnsi="Times New Roman" w:cs="Times New Roman"/>
          <w:color w:val="363636"/>
          <w:spacing w:val="-1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>merito</w:t>
      </w:r>
      <w:r w:rsidRPr="007F6DC9">
        <w:rPr>
          <w:rFonts w:ascii="Times New Roman" w:hAnsi="Times New Roman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all'effettiva attuazione delle misure di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 xml:space="preserve">prevenzione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della corruzione e al </w:t>
      </w:r>
      <w:r w:rsidRPr="007F6DC9">
        <w:rPr>
          <w:rFonts w:ascii="Times New Roman" w:hAnsi="Times New Roman" w:cs="Times New Roman"/>
          <w:color w:val="363636"/>
          <w:w w:val="105"/>
          <w:sz w:val="24"/>
          <w:szCs w:val="24"/>
        </w:rPr>
        <w:t xml:space="preserve">proprio </w:t>
      </w:r>
      <w:r w:rsidRPr="007F6DC9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ruolo </w:t>
      </w:r>
      <w:r w:rsidRPr="007F6DC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all'interno </w:t>
      </w:r>
      <w:r w:rsidRPr="007F6DC9">
        <w:rPr>
          <w:rFonts w:ascii="Times New Roman" w:hAnsi="Times New Roman" w:cs="Times New Roman"/>
          <w:color w:val="212121"/>
          <w:spacing w:val="-2"/>
          <w:w w:val="105"/>
          <w:sz w:val="24"/>
          <w:szCs w:val="24"/>
        </w:rPr>
        <w:t>dell'amministrazione/società/ente.</w:t>
      </w:r>
    </w:p>
    <w:p w14:paraId="68AB7CFF" w14:textId="12FC34FE" w:rsidR="007F6DC9" w:rsidRPr="007F6DC9" w:rsidRDefault="00000000" w:rsidP="007F6DC9">
      <w:pPr>
        <w:pStyle w:val="Paragrafoelenco"/>
        <w:numPr>
          <w:ilvl w:val="0"/>
          <w:numId w:val="1"/>
        </w:numPr>
        <w:tabs>
          <w:tab w:val="left" w:pos="513"/>
        </w:tabs>
        <w:spacing w:line="304" w:lineRule="auto"/>
        <w:ind w:left="290" w:right="677" w:hanging="2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F6DC9">
        <w:rPr>
          <w:rFonts w:ascii="Times New Roman" w:hAnsi="Times New Roman" w:cs="Times New Roman"/>
          <w:b/>
          <w:bCs/>
          <w:color w:val="212121"/>
          <w:sz w:val="24"/>
          <w:szCs w:val="24"/>
        </w:rPr>
        <w:t>Misure anticorruzione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 xml:space="preserve">. In questo foglio vanno inserite </w:t>
      </w:r>
      <w:r w:rsidRPr="007F6DC9">
        <w:rPr>
          <w:rFonts w:ascii="Times New Roman" w:hAnsi="Times New Roman" w:cs="Times New Roman"/>
          <w:color w:val="363636"/>
          <w:sz w:val="24"/>
          <w:szCs w:val="24"/>
        </w:rPr>
        <w:t>informazioni</w:t>
      </w:r>
      <w:r w:rsidRPr="007F6DC9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 xml:space="preserve">sull'adozione e attuazione delle misure di </w:t>
      </w:r>
      <w:r w:rsidRPr="007F6DC9">
        <w:rPr>
          <w:rFonts w:ascii="Times New Roman" w:hAnsi="Times New Roman" w:cs="Times New Roman"/>
          <w:color w:val="363636"/>
          <w:sz w:val="24"/>
          <w:szCs w:val="24"/>
        </w:rPr>
        <w:t xml:space="preserve">prevenzione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della</w:t>
      </w:r>
      <w:r w:rsidRPr="007F6DC9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corruzione, formulando un</w:t>
      </w:r>
      <w:r w:rsidRPr="007F6DC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giudizio sul</w:t>
      </w:r>
      <w:r w:rsidRPr="007F6DC9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livello di</w:t>
      </w:r>
      <w:r w:rsidRPr="007F6DC9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adempimento oppure,</w:t>
      </w:r>
      <w:r w:rsidRPr="007F6DC9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0F0F0F"/>
          <w:sz w:val="24"/>
          <w:szCs w:val="24"/>
        </w:rPr>
        <w:t xml:space="preserve">laddove le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misure non</w:t>
      </w:r>
      <w:r w:rsidRPr="007F6DC9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siano state attuate,</w:t>
      </w:r>
      <w:r w:rsidRPr="007F6DC9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sulle motivazioni della</w:t>
      </w:r>
      <w:r w:rsidRPr="007F6DC9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mancata</w:t>
      </w:r>
      <w:r w:rsidRPr="007F6DC9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6DC9">
        <w:rPr>
          <w:rFonts w:ascii="Times New Roman" w:hAnsi="Times New Roman" w:cs="Times New Roman"/>
          <w:color w:val="212121"/>
          <w:sz w:val="24"/>
          <w:szCs w:val="24"/>
        </w:rPr>
        <w:t>attuazione.</w:t>
      </w:r>
    </w:p>
    <w:p w14:paraId="1E42B5AA" w14:textId="77777777" w:rsidR="003238FB" w:rsidRDefault="00000000">
      <w:pPr>
        <w:pStyle w:val="Titolo1"/>
        <w:spacing w:before="67"/>
        <w:ind w:left="398"/>
        <w:jc w:val="both"/>
      </w:pPr>
      <w:r>
        <w:rPr>
          <w:color w:val="0C0C0C"/>
          <w:w w:val="90"/>
        </w:rPr>
        <w:t>Compilazione</w:t>
      </w:r>
      <w:r>
        <w:rPr>
          <w:color w:val="0C0C0C"/>
          <w:spacing w:val="27"/>
        </w:rPr>
        <w:t xml:space="preserve"> </w:t>
      </w:r>
      <w:r>
        <w:rPr>
          <w:color w:val="0C0C0C"/>
          <w:w w:val="90"/>
        </w:rPr>
        <w:t>del</w:t>
      </w:r>
      <w:r>
        <w:rPr>
          <w:color w:val="0C0C0C"/>
          <w:spacing w:val="1"/>
        </w:rPr>
        <w:t xml:space="preserve"> </w:t>
      </w:r>
      <w:r>
        <w:rPr>
          <w:color w:val="0C0C0C"/>
          <w:w w:val="90"/>
        </w:rPr>
        <w:t>foglio</w:t>
      </w:r>
      <w:r>
        <w:rPr>
          <w:color w:val="0C0C0C"/>
          <w:spacing w:val="9"/>
        </w:rPr>
        <w:t xml:space="preserve"> </w:t>
      </w:r>
      <w:r>
        <w:rPr>
          <w:color w:val="1F1F1F"/>
          <w:w w:val="90"/>
        </w:rPr>
        <w:t>"Misure</w:t>
      </w:r>
      <w:r>
        <w:rPr>
          <w:color w:val="1F1F1F"/>
          <w:spacing w:val="17"/>
        </w:rPr>
        <w:t xml:space="preserve"> </w:t>
      </w:r>
      <w:r>
        <w:rPr>
          <w:color w:val="0C0C0C"/>
          <w:spacing w:val="-2"/>
          <w:w w:val="90"/>
        </w:rPr>
        <w:t>anticorruzione"</w:t>
      </w:r>
    </w:p>
    <w:p w14:paraId="0040088A" w14:textId="29A9BFEC" w:rsidR="003238FB" w:rsidRDefault="00000000">
      <w:pPr>
        <w:pStyle w:val="Corpotesto"/>
        <w:spacing w:before="171" w:line="300" w:lineRule="auto"/>
        <w:ind w:left="400" w:right="563" w:hanging="13"/>
      </w:pPr>
      <w:r>
        <w:rPr>
          <w:color w:val="1F1F1F"/>
        </w:rPr>
        <w:t xml:space="preserve">In un'ottica di semplificazione alcune domande sono </w:t>
      </w:r>
      <w:r>
        <w:rPr>
          <w:color w:val="383838"/>
        </w:rPr>
        <w:t xml:space="preserve">state </w:t>
      </w:r>
      <w:r>
        <w:rPr>
          <w:color w:val="1F1F1F"/>
        </w:rPr>
        <w:t xml:space="preserve">rese facoltative, riportando </w:t>
      </w:r>
      <w:r>
        <w:rPr>
          <w:color w:val="383838"/>
        </w:rPr>
        <w:t xml:space="preserve">la </w:t>
      </w:r>
      <w:r>
        <w:rPr>
          <w:color w:val="1F1F1F"/>
        </w:rPr>
        <w:t xml:space="preserve">seguente dicitura: </w:t>
      </w:r>
      <w:r w:rsidRPr="007F6DC9">
        <w:rPr>
          <w:b/>
          <w:bCs/>
          <w:i/>
          <w:color w:val="1F1F1F"/>
          <w:u w:val="thick" w:color="1F1F1F"/>
        </w:rPr>
        <w:t>"</w:t>
      </w:r>
      <w:r w:rsidRPr="007F6DC9">
        <w:rPr>
          <w:b/>
          <w:bCs/>
          <w:i/>
          <w:color w:val="4B4B4B"/>
          <w:u w:val="thick" w:color="1F1F1F"/>
        </w:rPr>
        <w:t>do</w:t>
      </w:r>
      <w:r w:rsidRPr="007F6DC9">
        <w:rPr>
          <w:b/>
          <w:bCs/>
          <w:i/>
          <w:color w:val="1F1F1F"/>
          <w:u w:val="thick" w:color="1F1F1F"/>
        </w:rPr>
        <w:t>m</w:t>
      </w:r>
      <w:r w:rsidRPr="007F6DC9">
        <w:rPr>
          <w:b/>
          <w:bCs/>
          <w:i/>
          <w:color w:val="4B4B4B"/>
          <w:u w:val="thick" w:color="1F1F1F"/>
        </w:rPr>
        <w:t>a</w:t>
      </w:r>
      <w:r w:rsidRPr="007F6DC9">
        <w:rPr>
          <w:b/>
          <w:bCs/>
          <w:i/>
          <w:color w:val="1F1F1F"/>
          <w:u w:val="thick" w:color="1F1F1F"/>
        </w:rPr>
        <w:t>n</w:t>
      </w:r>
      <w:r w:rsidRPr="007F6DC9">
        <w:rPr>
          <w:b/>
          <w:bCs/>
          <w:i/>
          <w:color w:val="4B4B4B"/>
          <w:u w:val="thick" w:color="1F1F1F"/>
        </w:rPr>
        <w:t>da</w:t>
      </w:r>
      <w:r w:rsidRPr="007F6DC9">
        <w:rPr>
          <w:b/>
          <w:bCs/>
          <w:i/>
          <w:color w:val="4B4B4B"/>
          <w:spacing w:val="-10"/>
          <w:u w:val="thick" w:color="1F1F1F"/>
        </w:rPr>
        <w:t xml:space="preserve"> </w:t>
      </w:r>
      <w:r w:rsidRPr="007F6DC9">
        <w:rPr>
          <w:b/>
          <w:bCs/>
          <w:i/>
          <w:color w:val="1F1F1F"/>
          <w:u w:val="thick" w:color="1F1F1F"/>
        </w:rPr>
        <w:t>fa</w:t>
      </w:r>
      <w:r w:rsidRPr="007F6DC9">
        <w:rPr>
          <w:b/>
          <w:bCs/>
          <w:i/>
          <w:color w:val="4B4B4B"/>
          <w:u w:val="thick" w:color="1F1F1F"/>
        </w:rPr>
        <w:t>co</w:t>
      </w:r>
      <w:r w:rsidRPr="007F6DC9">
        <w:rPr>
          <w:b/>
          <w:bCs/>
          <w:i/>
          <w:color w:val="1F1F1F"/>
          <w:u w:val="thick" w:color="1F1F1F"/>
        </w:rPr>
        <w:t>l</w:t>
      </w:r>
      <w:r w:rsidRPr="007F6DC9">
        <w:rPr>
          <w:b/>
          <w:bCs/>
          <w:i/>
          <w:color w:val="4B4B4B"/>
          <w:u w:val="thick" w:color="1F1F1F"/>
        </w:rPr>
        <w:t>t</w:t>
      </w:r>
      <w:r w:rsidRPr="007F6DC9">
        <w:rPr>
          <w:b/>
          <w:bCs/>
          <w:i/>
          <w:color w:val="1F1F1F"/>
          <w:u w:val="thick" w:color="1F1F1F"/>
        </w:rPr>
        <w:t>a</w:t>
      </w:r>
      <w:r w:rsidRPr="007F6DC9">
        <w:rPr>
          <w:b/>
          <w:bCs/>
          <w:i/>
          <w:color w:val="4B4B4B"/>
          <w:u w:val="thick" w:color="1F1F1F"/>
        </w:rPr>
        <w:t>ti</w:t>
      </w:r>
      <w:r w:rsidRPr="007F6DC9">
        <w:rPr>
          <w:b/>
          <w:bCs/>
          <w:i/>
          <w:color w:val="1F1F1F"/>
          <w:u w:val="thick" w:color="1F1F1F"/>
        </w:rPr>
        <w:t>v</w:t>
      </w:r>
      <w:r w:rsidRPr="007F6DC9">
        <w:rPr>
          <w:b/>
          <w:bCs/>
          <w:i/>
          <w:color w:val="4B4B4B"/>
          <w:u w:val="thick" w:color="1F1F1F"/>
        </w:rPr>
        <w:t>a</w:t>
      </w:r>
      <w:r w:rsidR="007F6DC9">
        <w:rPr>
          <w:b/>
          <w:bCs/>
          <w:i/>
          <w:color w:val="4B4B4B"/>
          <w:u w:val="thick" w:color="1F1F1F"/>
        </w:rPr>
        <w:t>”.</w:t>
      </w:r>
      <w:r>
        <w:rPr>
          <w:i/>
          <w:color w:val="1F1F1F"/>
          <w:spacing w:val="-3"/>
        </w:rPr>
        <w:t xml:space="preserve"> </w:t>
      </w:r>
      <w:r>
        <w:rPr>
          <w:color w:val="1F1F1F"/>
        </w:rPr>
        <w:t>Si auspica, comunque, ove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possibile, </w:t>
      </w:r>
      <w:r>
        <w:rPr>
          <w:color w:val="383838"/>
        </w:rPr>
        <w:t xml:space="preserve">la </w:t>
      </w:r>
      <w:r>
        <w:rPr>
          <w:color w:val="1F1F1F"/>
        </w:rPr>
        <w:t>compilazione anche di tali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quesiti, al fine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avere un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quadro delle </w:t>
      </w:r>
      <w:r>
        <w:rPr>
          <w:color w:val="383838"/>
        </w:rPr>
        <w:t>informazio</w:t>
      </w:r>
      <w:r>
        <w:rPr>
          <w:color w:val="0C0C0C"/>
        </w:rPr>
        <w:t>n</w:t>
      </w:r>
      <w:r>
        <w:rPr>
          <w:color w:val="383838"/>
        </w:rPr>
        <w:t>i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i</w:t>
      </w:r>
      <w:r>
        <w:rPr>
          <w:color w:val="0C0C0C"/>
        </w:rPr>
        <w:t>l</w:t>
      </w:r>
      <w:r>
        <w:rPr>
          <w:color w:val="0C0C0C"/>
          <w:spacing w:val="-4"/>
        </w:rPr>
        <w:t xml:space="preserve"> </w:t>
      </w:r>
      <w:r>
        <w:rPr>
          <w:color w:val="1F1F1F"/>
        </w:rPr>
        <w:t>più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completo </w:t>
      </w:r>
      <w:r>
        <w:rPr>
          <w:color w:val="383838"/>
        </w:rPr>
        <w:t>possibile.</w:t>
      </w:r>
    </w:p>
    <w:p w14:paraId="33943814" w14:textId="77777777" w:rsidR="003238FB" w:rsidRDefault="00000000">
      <w:pPr>
        <w:pStyle w:val="Corpotesto"/>
        <w:spacing w:before="108"/>
        <w:ind w:left="392"/>
      </w:pPr>
      <w:r>
        <w:rPr>
          <w:color w:val="1F1F1F"/>
        </w:rPr>
        <w:t>Le</w:t>
      </w:r>
      <w:r>
        <w:rPr>
          <w:color w:val="1F1F1F"/>
          <w:spacing w:val="-12"/>
        </w:rPr>
        <w:t xml:space="preserve"> </w:t>
      </w:r>
      <w:r>
        <w:rPr>
          <w:color w:val="383838"/>
        </w:rPr>
        <w:t>informazioni</w:t>
      </w:r>
      <w:r>
        <w:rPr>
          <w:color w:val="383838"/>
          <w:spacing w:val="17"/>
        </w:rPr>
        <w:t xml:space="preserve"> </w:t>
      </w:r>
      <w:r>
        <w:rPr>
          <w:color w:val="1F1F1F"/>
        </w:rPr>
        <w:t>vanno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inserite</w:t>
      </w:r>
      <w:r>
        <w:rPr>
          <w:color w:val="1F1F1F"/>
          <w:spacing w:val="-19"/>
        </w:rPr>
        <w:t xml:space="preserve"> </w:t>
      </w:r>
      <w:r>
        <w:rPr>
          <w:color w:val="0C0C0C"/>
        </w:rPr>
        <w:t>nelle</w:t>
      </w:r>
      <w:r>
        <w:rPr>
          <w:color w:val="0C0C0C"/>
          <w:spacing w:val="-15"/>
        </w:rPr>
        <w:t xml:space="preserve"> </w:t>
      </w:r>
      <w:r>
        <w:rPr>
          <w:color w:val="1F1F1F"/>
        </w:rPr>
        <w:t>due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colonne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"</w:t>
      </w:r>
      <w:r w:rsidRPr="007F6DC9">
        <w:rPr>
          <w:b/>
          <w:bCs/>
          <w:color w:val="1F1F1F"/>
        </w:rPr>
        <w:t>Risposta</w:t>
      </w:r>
      <w:r>
        <w:rPr>
          <w:color w:val="1F1F1F"/>
        </w:rPr>
        <w:t>"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"</w:t>
      </w:r>
      <w:r w:rsidRPr="007F6DC9">
        <w:rPr>
          <w:b/>
          <w:bCs/>
          <w:color w:val="1F1F1F"/>
        </w:rPr>
        <w:t>Ulteriori</w:t>
      </w:r>
      <w:r w:rsidRPr="007F6DC9">
        <w:rPr>
          <w:b/>
          <w:bCs/>
          <w:color w:val="1F1F1F"/>
          <w:spacing w:val="-7"/>
        </w:rPr>
        <w:t xml:space="preserve"> </w:t>
      </w:r>
      <w:r w:rsidRPr="007F6DC9">
        <w:rPr>
          <w:b/>
          <w:bCs/>
          <w:color w:val="383838"/>
          <w:spacing w:val="-2"/>
        </w:rPr>
        <w:t>i</w:t>
      </w:r>
      <w:r w:rsidRPr="007F6DC9">
        <w:rPr>
          <w:b/>
          <w:bCs/>
          <w:color w:val="0C0C0C"/>
          <w:spacing w:val="-2"/>
        </w:rPr>
        <w:t>nformazion</w:t>
      </w:r>
      <w:r w:rsidRPr="007F6DC9">
        <w:rPr>
          <w:b/>
          <w:bCs/>
          <w:color w:val="383838"/>
          <w:spacing w:val="-2"/>
        </w:rPr>
        <w:t>i</w:t>
      </w:r>
      <w:r>
        <w:rPr>
          <w:color w:val="383838"/>
          <w:spacing w:val="-2"/>
        </w:rPr>
        <w:t>".</w:t>
      </w:r>
    </w:p>
    <w:p w14:paraId="5838159B" w14:textId="77777777" w:rsidR="003238FB" w:rsidRDefault="00000000">
      <w:pPr>
        <w:pStyle w:val="Corpotesto"/>
        <w:spacing w:line="295" w:lineRule="auto"/>
        <w:ind w:left="394" w:right="551" w:hanging="3"/>
      </w:pPr>
      <w:r>
        <w:rPr>
          <w:color w:val="1F1F1F"/>
        </w:rPr>
        <w:t>Nella colonna "</w:t>
      </w:r>
      <w:r w:rsidRPr="007F6DC9">
        <w:rPr>
          <w:b/>
          <w:bCs/>
          <w:color w:val="1F1F1F"/>
        </w:rPr>
        <w:t>Risposta</w:t>
      </w:r>
      <w:r>
        <w:rPr>
          <w:color w:val="1F1F1F"/>
        </w:rPr>
        <w:t xml:space="preserve">" </w:t>
      </w:r>
      <w:r>
        <w:rPr>
          <w:color w:val="1F1F1F"/>
          <w:sz w:val="22"/>
        </w:rPr>
        <w:t xml:space="preserve">è </w:t>
      </w:r>
      <w:r>
        <w:rPr>
          <w:color w:val="1F1F1F"/>
        </w:rPr>
        <w:t>previsto un menu a tendina da cui selezionare, tra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quelle </w:t>
      </w:r>
      <w:r>
        <w:rPr>
          <w:color w:val="383838"/>
        </w:rPr>
        <w:t>i</w:t>
      </w:r>
      <w:r>
        <w:rPr>
          <w:color w:val="0C0C0C"/>
        </w:rPr>
        <w:t>nd</w:t>
      </w:r>
      <w:r>
        <w:rPr>
          <w:color w:val="383838"/>
        </w:rPr>
        <w:t xml:space="preserve">icate, </w:t>
      </w:r>
      <w:r>
        <w:rPr>
          <w:color w:val="0C0C0C"/>
        </w:rPr>
        <w:t>l'o</w:t>
      </w:r>
      <w:r>
        <w:rPr>
          <w:color w:val="383838"/>
        </w:rPr>
        <w:t>pzione</w:t>
      </w:r>
      <w:r>
        <w:rPr>
          <w:color w:val="383838"/>
          <w:spacing w:val="-4"/>
        </w:rPr>
        <w:t xml:space="preserve"> </w:t>
      </w:r>
      <w:r>
        <w:rPr>
          <w:color w:val="1F1F1F"/>
        </w:rPr>
        <w:t>scelta. Ove</w:t>
      </w:r>
      <w:r>
        <w:rPr>
          <w:color w:val="1F1F1F"/>
          <w:spacing w:val="-8"/>
        </w:rPr>
        <w:t xml:space="preserve"> </w:t>
      </w:r>
      <w:r>
        <w:rPr>
          <w:color w:val="0C0C0C"/>
        </w:rPr>
        <w:t xml:space="preserve">non </w:t>
      </w:r>
      <w:r>
        <w:rPr>
          <w:color w:val="1F1F1F"/>
        </w:rPr>
        <w:t>sia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presente il menu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 tendina,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va</w:t>
      </w:r>
      <w:r>
        <w:rPr>
          <w:color w:val="1F1F1F"/>
          <w:spacing w:val="-15"/>
        </w:rPr>
        <w:t xml:space="preserve"> </w:t>
      </w:r>
      <w:r>
        <w:rPr>
          <w:color w:val="383838"/>
        </w:rPr>
        <w:t xml:space="preserve">indicato il </w:t>
      </w:r>
      <w:r>
        <w:rPr>
          <w:color w:val="1F1F1F"/>
        </w:rPr>
        <w:t xml:space="preserve">valore </w:t>
      </w:r>
      <w:r>
        <w:rPr>
          <w:color w:val="383838"/>
        </w:rPr>
        <w:t>richiesto.</w:t>
      </w:r>
    </w:p>
    <w:p w14:paraId="2B8F235F" w14:textId="7089B9BB" w:rsidR="003238FB" w:rsidRPr="007F6DC9" w:rsidRDefault="003E3E59" w:rsidP="007F6DC9">
      <w:pPr>
        <w:pStyle w:val="Corpotesto"/>
        <w:spacing w:before="114" w:line="300" w:lineRule="auto"/>
        <w:ind w:left="399" w:right="563" w:hanging="8"/>
      </w:pPr>
      <w:r>
        <w:pict w14:anchorId="58C819B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alt="" style="position:absolute;left:0;text-align:left;margin-left:70.4pt;margin-top:39.15pt;width:450.4pt;height:176.7pt;z-index:-251658752;mso-wrap-style:square;mso-wrap-edited:f;mso-width-percent:0;mso-height-percent:0;mso-wrap-distance-left:0;mso-wrap-distance-right:0;mso-position-horizontal-relative:page;mso-width-percent:0;mso-height-percent:0;v-text-anchor:top" filled="f" strokeweight=".17714mm">
            <v:textbox inset="0,0,0,0">
              <w:txbxContent>
                <w:p w14:paraId="07DA9F8B" w14:textId="77777777" w:rsidR="003238FB" w:rsidRDefault="00000000">
                  <w:pPr>
                    <w:pStyle w:val="Corpotesto"/>
                    <w:spacing w:before="79"/>
                    <w:ind w:left="28"/>
                  </w:pPr>
                  <w:r>
                    <w:rPr>
                      <w:color w:val="1F1F1F"/>
                      <w:spacing w:val="-4"/>
                    </w:rPr>
                    <w:t>Esempio</w:t>
                  </w:r>
                  <w:r>
                    <w:rPr>
                      <w:color w:val="1F1F1F"/>
                      <w:spacing w:val="-5"/>
                    </w:rPr>
                    <w:t xml:space="preserve"> </w:t>
                  </w:r>
                  <w:r>
                    <w:rPr>
                      <w:color w:val="1F1F1F"/>
                      <w:spacing w:val="-10"/>
                    </w:rPr>
                    <w:t>1</w:t>
                  </w:r>
                </w:p>
                <w:p w14:paraId="69275E14" w14:textId="77777777" w:rsidR="003238FB" w:rsidRDefault="00000000">
                  <w:pPr>
                    <w:spacing w:before="59" w:line="340" w:lineRule="auto"/>
                    <w:ind w:left="21" w:right="72" w:firstLine="4"/>
                    <w:jc w:val="both"/>
                    <w:rPr>
                      <w:sz w:val="21"/>
                    </w:rPr>
                  </w:pPr>
                  <w:r>
                    <w:rPr>
                      <w:color w:val="1F1F1F"/>
                      <w:sz w:val="21"/>
                    </w:rPr>
                    <w:t xml:space="preserve">Qualora venga </w:t>
                  </w:r>
                  <w:r>
                    <w:rPr>
                      <w:color w:val="383838"/>
                      <w:sz w:val="21"/>
                    </w:rPr>
                    <w:t>ric</w:t>
                  </w:r>
                  <w:r>
                    <w:rPr>
                      <w:color w:val="0C0C0C"/>
                      <w:sz w:val="21"/>
                    </w:rPr>
                    <w:t>h</w:t>
                  </w:r>
                  <w:r>
                    <w:rPr>
                      <w:color w:val="383838"/>
                      <w:sz w:val="21"/>
                    </w:rPr>
                    <w:t xml:space="preserve">iesto </w:t>
                  </w:r>
                  <w:r>
                    <w:rPr>
                      <w:color w:val="1F1F1F"/>
                      <w:sz w:val="21"/>
                    </w:rPr>
                    <w:t>nel</w:t>
                  </w:r>
                  <w:r>
                    <w:rPr>
                      <w:color w:val="1F1F1F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1F1F1F"/>
                      <w:sz w:val="21"/>
                    </w:rPr>
                    <w:t>quesito</w:t>
                  </w:r>
                  <w:r>
                    <w:rPr>
                      <w:color w:val="1F1F1F"/>
                      <w:spacing w:val="32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"Se</w:t>
                  </w:r>
                  <w:r>
                    <w:rPr>
                      <w:i/>
                      <w:color w:val="1F1F1F"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è</w:t>
                  </w:r>
                  <w:r>
                    <w:rPr>
                      <w:i/>
                      <w:color w:val="1F1F1F"/>
                      <w:spacing w:val="-11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stata</w:t>
                  </w:r>
                  <w:r>
                    <w:rPr>
                      <w:i/>
                      <w:color w:val="1F1F1F"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erogata</w:t>
                  </w:r>
                  <w:r>
                    <w:rPr>
                      <w:i/>
                      <w:color w:val="1F1F1F"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la</w:t>
                  </w:r>
                  <w:r>
                    <w:rPr>
                      <w:i/>
                      <w:color w:val="1F1F1F"/>
                      <w:spacing w:val="-11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formazione in</w:t>
                  </w:r>
                  <w:r>
                    <w:rPr>
                      <w:i/>
                      <w:color w:val="1F1F1F"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materia di</w:t>
                  </w:r>
                  <w:r>
                    <w:rPr>
                      <w:i/>
                      <w:color w:val="1F1F1F"/>
                      <w:spacing w:val="-1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prevenzione della corruzione, formulare un giudizio sulla formazione erogata con particolare riferimento all'appropriatezza</w:t>
                  </w:r>
                  <w:r>
                    <w:rPr>
                      <w:i/>
                      <w:color w:val="1F1F1F"/>
                      <w:spacing w:val="-1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>di</w:t>
                  </w:r>
                  <w:r>
                    <w:rPr>
                      <w:i/>
                      <w:color w:val="1F1F1F"/>
                      <w:spacing w:val="29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z w:val="21"/>
                    </w:rPr>
                    <w:t xml:space="preserve">destinatari e contenuti, sulla base di eventuali questionari somministrati ai partecipanti'; </w:t>
                  </w:r>
                  <w:r>
                    <w:rPr>
                      <w:color w:val="1F1F1F"/>
                      <w:sz w:val="21"/>
                    </w:rPr>
                    <w:t xml:space="preserve">occorrerà esprimere </w:t>
                  </w:r>
                  <w:r>
                    <w:rPr>
                      <w:color w:val="0C0C0C"/>
                      <w:sz w:val="21"/>
                    </w:rPr>
                    <w:t>ta</w:t>
                  </w:r>
                  <w:r>
                    <w:rPr>
                      <w:color w:val="383838"/>
                      <w:sz w:val="21"/>
                    </w:rPr>
                    <w:t xml:space="preserve">le </w:t>
                  </w:r>
                  <w:r>
                    <w:rPr>
                      <w:color w:val="1F1F1F"/>
                      <w:sz w:val="21"/>
                    </w:rPr>
                    <w:t xml:space="preserve">giudizio direttamente nella colonna "Ulteriori </w:t>
                  </w:r>
                  <w:r>
                    <w:rPr>
                      <w:color w:val="1F1F1F"/>
                      <w:spacing w:val="-2"/>
                      <w:sz w:val="21"/>
                    </w:rPr>
                    <w:t>informazioni".</w:t>
                  </w:r>
                </w:p>
                <w:p w14:paraId="26510327" w14:textId="77777777" w:rsidR="003238FB" w:rsidRDefault="00000000">
                  <w:pPr>
                    <w:pStyle w:val="Corpotesto"/>
                    <w:spacing w:before="133"/>
                    <w:ind w:left="28"/>
                    <w:jc w:val="left"/>
                  </w:pPr>
                  <w:r>
                    <w:rPr>
                      <w:color w:val="1F1F1F"/>
                      <w:spacing w:val="-2"/>
                    </w:rPr>
                    <w:t>Esempio</w:t>
                  </w:r>
                  <w:r>
                    <w:rPr>
                      <w:color w:val="1F1F1F"/>
                      <w:spacing w:val="-12"/>
                    </w:rPr>
                    <w:t xml:space="preserve"> </w:t>
                  </w:r>
                  <w:r>
                    <w:rPr>
                      <w:color w:val="1F1F1F"/>
                      <w:spacing w:val="-10"/>
                    </w:rPr>
                    <w:t>2</w:t>
                  </w:r>
                </w:p>
                <w:p w14:paraId="0CF2B980" w14:textId="77777777" w:rsidR="003238FB" w:rsidRDefault="00000000">
                  <w:pPr>
                    <w:spacing w:before="50"/>
                    <w:ind w:left="43" w:hanging="18"/>
                    <w:rPr>
                      <w:i/>
                      <w:sz w:val="21"/>
                    </w:rPr>
                  </w:pPr>
                  <w:r>
                    <w:rPr>
                      <w:color w:val="1F1F1F"/>
                      <w:w w:val="105"/>
                      <w:sz w:val="21"/>
                    </w:rPr>
                    <w:t>Se</w:t>
                  </w:r>
                  <w:r>
                    <w:rPr>
                      <w:color w:val="1F1F1F"/>
                      <w:spacing w:val="-16"/>
                      <w:w w:val="105"/>
                      <w:sz w:val="21"/>
                    </w:rPr>
                    <w:t xml:space="preserve"> </w:t>
                  </w:r>
                  <w:r>
                    <w:rPr>
                      <w:color w:val="1F1F1F"/>
                      <w:w w:val="105"/>
                      <w:sz w:val="21"/>
                    </w:rPr>
                    <w:t>al</w:t>
                  </w:r>
                  <w:r>
                    <w:rPr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color w:val="1F1F1F"/>
                      <w:w w:val="105"/>
                      <w:sz w:val="21"/>
                    </w:rPr>
                    <w:t>quesito</w:t>
                  </w:r>
                  <w:r>
                    <w:rPr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"Se</w:t>
                  </w:r>
                  <w:r>
                    <w:rPr>
                      <w:i/>
                      <w:color w:val="1F1F1F"/>
                      <w:spacing w:val="-16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si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sono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verificati</w:t>
                  </w:r>
                  <w:r>
                    <w:rPr>
                      <w:i/>
                      <w:color w:val="1F1F1F"/>
                      <w:spacing w:val="-16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eventi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corruttivi,</w:t>
                  </w:r>
                  <w:r>
                    <w:rPr>
                      <w:i/>
                      <w:color w:val="1F1F1F"/>
                      <w:spacing w:val="-8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indicare</w:t>
                  </w:r>
                  <w:r>
                    <w:rPr>
                      <w:i/>
                      <w:color w:val="1F1F1F"/>
                      <w:spacing w:val="-12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se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nella</w:t>
                  </w:r>
                  <w:r>
                    <w:rPr>
                      <w:i/>
                      <w:color w:val="1F1F1F"/>
                      <w:spacing w:val="-16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sezione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anticorruzione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spacing w:val="-10"/>
                      <w:w w:val="105"/>
                      <w:sz w:val="21"/>
                    </w:rPr>
                    <w:t>e</w:t>
                  </w:r>
                </w:p>
                <w:p w14:paraId="56C31E2B" w14:textId="19587587" w:rsidR="003238FB" w:rsidRDefault="00000000">
                  <w:pPr>
                    <w:spacing w:before="104" w:line="338" w:lineRule="auto"/>
                    <w:ind w:left="21" w:firstLine="21"/>
                    <w:rPr>
                      <w:sz w:val="21"/>
                    </w:rPr>
                  </w:pPr>
                  <w:r>
                    <w:rPr>
                      <w:i/>
                      <w:color w:val="1F1F1F"/>
                      <w:w w:val="105"/>
                      <w:sz w:val="21"/>
                    </w:rPr>
                    <w:t>trasparenza</w:t>
                  </w:r>
                  <w:r>
                    <w:rPr>
                      <w:i/>
                      <w:color w:val="1F1F1F"/>
                      <w:spacing w:val="-14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del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PIAO</w:t>
                  </w:r>
                  <w:r>
                    <w:rPr>
                      <w:i/>
                      <w:color w:val="1F1F1F"/>
                      <w:spacing w:val="-15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o nel</w:t>
                  </w:r>
                  <w:r>
                    <w:rPr>
                      <w:i/>
                      <w:color w:val="1F1F1F"/>
                      <w:spacing w:val="20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PTPCT</w:t>
                  </w:r>
                  <w:r>
                    <w:rPr>
                      <w:i/>
                      <w:color w:val="1F1F1F"/>
                      <w:spacing w:val="-16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2022</w:t>
                  </w:r>
                  <w:r>
                    <w:rPr>
                      <w:i/>
                      <w:color w:val="1F1F1F"/>
                      <w:spacing w:val="-4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erano</w:t>
                  </w:r>
                  <w:r>
                    <w:rPr>
                      <w:i/>
                      <w:color w:val="1F1F1F"/>
                      <w:spacing w:val="-12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state</w:t>
                  </w:r>
                  <w:r>
                    <w:rPr>
                      <w:i/>
                      <w:color w:val="1F1F1F"/>
                      <w:spacing w:val="-17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previste</w:t>
                  </w:r>
                  <w:r>
                    <w:rPr>
                      <w:i/>
                      <w:color w:val="1F1F1F"/>
                      <w:spacing w:val="-4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misure</w:t>
                  </w:r>
                  <w:r>
                    <w:rPr>
                      <w:i/>
                      <w:color w:val="1F1F1F"/>
                      <w:spacing w:val="-13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per</w:t>
                  </w:r>
                  <w:r>
                    <w:rPr>
                      <w:i/>
                      <w:color w:val="1F1F1F"/>
                      <w:spacing w:val="-3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il loro</w:t>
                  </w:r>
                  <w:r>
                    <w:rPr>
                      <w:i/>
                      <w:color w:val="1F1F1F"/>
                      <w:spacing w:val="-13"/>
                      <w:w w:val="105"/>
                      <w:sz w:val="21"/>
                    </w:rPr>
                    <w:t xml:space="preserve"> </w:t>
                  </w:r>
                  <w:r>
                    <w:rPr>
                      <w:i/>
                      <w:color w:val="1F1F1F"/>
                      <w:w w:val="105"/>
                      <w:sz w:val="21"/>
                    </w:rPr>
                    <w:t>contrasto"</w:t>
                  </w:r>
                  <w:r>
                    <w:rPr>
                      <w:i/>
                      <w:color w:val="1F1F1F"/>
                      <w:spacing w:val="-13"/>
                      <w:w w:val="105"/>
                      <w:sz w:val="21"/>
                    </w:rPr>
                    <w:t xml:space="preserve"> </w:t>
                  </w:r>
                  <w:r>
                    <w:rPr>
                      <w:color w:val="1F1F1F"/>
                      <w:w w:val="105"/>
                      <w:sz w:val="21"/>
                    </w:rPr>
                    <w:t xml:space="preserve">si </w:t>
                  </w:r>
                  <w:r>
                    <w:rPr>
                      <w:color w:val="0C0C0C"/>
                      <w:sz w:val="21"/>
                    </w:rPr>
                    <w:t>risponde</w:t>
                  </w:r>
                  <w:r w:rsidR="007F6DC9">
                    <w:rPr>
                      <w:color w:val="0C0C0C"/>
                      <w:sz w:val="21"/>
                    </w:rPr>
                    <w:t xml:space="preserve"> </w:t>
                  </w:r>
                  <w:r>
                    <w:rPr>
                      <w:color w:val="0C0C0C"/>
                      <w:sz w:val="21"/>
                    </w:rPr>
                    <w:t>"</w:t>
                  </w:r>
                  <w:r>
                    <w:rPr>
                      <w:i/>
                      <w:color w:val="1F1F1F"/>
                      <w:sz w:val="21"/>
                    </w:rPr>
                    <w:t>Sì</w:t>
                  </w:r>
                  <w:r w:rsidR="007F6DC9">
                    <w:rPr>
                      <w:i/>
                      <w:color w:val="1F1F1F"/>
                      <w:sz w:val="21"/>
                    </w:rPr>
                    <w:t xml:space="preserve">” </w:t>
                  </w:r>
                  <w:r>
                    <w:rPr>
                      <w:i/>
                      <w:color w:val="1F1F1F"/>
                      <w:sz w:val="21"/>
                    </w:rPr>
                    <w:t>indicare qua</w:t>
                  </w:r>
                  <w:r w:rsidR="007F6DC9">
                    <w:rPr>
                      <w:i/>
                      <w:color w:val="1F1F1F"/>
                      <w:sz w:val="21"/>
                    </w:rPr>
                    <w:t>li</w:t>
                  </w:r>
                  <w:r>
                    <w:rPr>
                      <w:i/>
                      <w:color w:val="1F1F1F"/>
                      <w:sz w:val="21"/>
                    </w:rPr>
                    <w:t xml:space="preserve">', </w:t>
                  </w:r>
                  <w:r>
                    <w:rPr>
                      <w:color w:val="1F1F1F"/>
                      <w:sz w:val="21"/>
                    </w:rPr>
                    <w:t xml:space="preserve">tale </w:t>
                  </w:r>
                  <w:r>
                    <w:rPr>
                      <w:color w:val="383838"/>
                      <w:sz w:val="21"/>
                    </w:rPr>
                    <w:t>indicazio</w:t>
                  </w:r>
                  <w:r>
                    <w:rPr>
                      <w:color w:val="0C0C0C"/>
                      <w:sz w:val="21"/>
                    </w:rPr>
                    <w:t>ne</w:t>
                  </w:r>
                  <w:r>
                    <w:rPr>
                      <w:color w:val="0C0C0C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1F1F1F"/>
                      <w:sz w:val="21"/>
                    </w:rPr>
                    <w:t xml:space="preserve">andrà </w:t>
                  </w:r>
                  <w:r>
                    <w:rPr>
                      <w:color w:val="383838"/>
                      <w:sz w:val="21"/>
                    </w:rPr>
                    <w:t>inseri</w:t>
                  </w:r>
                  <w:r>
                    <w:rPr>
                      <w:color w:val="0C0C0C"/>
                      <w:sz w:val="21"/>
                    </w:rPr>
                    <w:t xml:space="preserve">ta </w:t>
                  </w:r>
                  <w:r>
                    <w:rPr>
                      <w:color w:val="1F1F1F"/>
                      <w:sz w:val="21"/>
                    </w:rPr>
                    <w:t>nella</w:t>
                  </w:r>
                  <w:r>
                    <w:rPr>
                      <w:color w:val="1F1F1F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1F1F1F"/>
                      <w:sz w:val="21"/>
                    </w:rPr>
                    <w:t xml:space="preserve">colonna "Ulteriori </w:t>
                  </w:r>
                  <w:r>
                    <w:rPr>
                      <w:color w:val="383838"/>
                      <w:sz w:val="21"/>
                    </w:rPr>
                    <w:t>info</w:t>
                  </w:r>
                  <w:r>
                    <w:rPr>
                      <w:color w:val="0C0C0C"/>
                      <w:sz w:val="21"/>
                    </w:rPr>
                    <w:t>rmazion</w:t>
                  </w:r>
                  <w:r>
                    <w:rPr>
                      <w:color w:val="383838"/>
                      <w:sz w:val="21"/>
                    </w:rPr>
                    <w:t>i".</w:t>
                  </w:r>
                </w:p>
              </w:txbxContent>
            </v:textbox>
            <w10:wrap type="topAndBottom" anchorx="page"/>
          </v:shape>
        </w:pict>
      </w:r>
      <w:r w:rsidR="00000000">
        <w:rPr>
          <w:color w:val="1F1F1F"/>
        </w:rPr>
        <w:t>Nella colonna "</w:t>
      </w:r>
      <w:r w:rsidR="00000000" w:rsidRPr="007F6DC9">
        <w:rPr>
          <w:b/>
          <w:bCs/>
          <w:color w:val="1F1F1F"/>
        </w:rPr>
        <w:t xml:space="preserve">Ulteriori </w:t>
      </w:r>
      <w:r w:rsidR="00000000" w:rsidRPr="007F6DC9">
        <w:rPr>
          <w:b/>
          <w:bCs/>
          <w:color w:val="383838"/>
        </w:rPr>
        <w:t>i</w:t>
      </w:r>
      <w:r w:rsidR="00000000" w:rsidRPr="007F6DC9">
        <w:rPr>
          <w:b/>
          <w:bCs/>
          <w:color w:val="0C0C0C"/>
        </w:rPr>
        <w:t>nfo</w:t>
      </w:r>
      <w:r w:rsidR="00000000" w:rsidRPr="007F6DC9">
        <w:rPr>
          <w:b/>
          <w:bCs/>
          <w:color w:val="383838"/>
        </w:rPr>
        <w:t>rmazioni</w:t>
      </w:r>
      <w:r w:rsidR="00000000">
        <w:rPr>
          <w:color w:val="383838"/>
        </w:rPr>
        <w:t xml:space="preserve">" </w:t>
      </w:r>
      <w:r w:rsidR="00000000">
        <w:rPr>
          <w:color w:val="1F1F1F"/>
        </w:rPr>
        <w:t>vanno,</w:t>
      </w:r>
      <w:r w:rsidR="00000000">
        <w:rPr>
          <w:color w:val="1F1F1F"/>
          <w:spacing w:val="-3"/>
        </w:rPr>
        <w:t xml:space="preserve"> </w:t>
      </w:r>
      <w:r w:rsidR="00000000">
        <w:rPr>
          <w:color w:val="1F1F1F"/>
        </w:rPr>
        <w:t xml:space="preserve">invece, </w:t>
      </w:r>
      <w:r w:rsidR="00000000">
        <w:rPr>
          <w:color w:val="383838"/>
        </w:rPr>
        <w:t>ripo</w:t>
      </w:r>
      <w:r w:rsidR="00000000">
        <w:rPr>
          <w:color w:val="0C0C0C"/>
        </w:rPr>
        <w:t>rtat</w:t>
      </w:r>
      <w:r w:rsidR="00000000">
        <w:rPr>
          <w:color w:val="383838"/>
        </w:rPr>
        <w:t>i i</w:t>
      </w:r>
      <w:r w:rsidR="00000000">
        <w:rPr>
          <w:color w:val="0C0C0C"/>
        </w:rPr>
        <w:t xml:space="preserve">n </w:t>
      </w:r>
      <w:r w:rsidR="00000000">
        <w:rPr>
          <w:color w:val="1F1F1F"/>
        </w:rPr>
        <w:t>formato testo gli</w:t>
      </w:r>
      <w:r w:rsidR="00000000">
        <w:rPr>
          <w:color w:val="1F1F1F"/>
          <w:spacing w:val="-7"/>
        </w:rPr>
        <w:t xml:space="preserve"> </w:t>
      </w:r>
      <w:r w:rsidR="00000000">
        <w:rPr>
          <w:color w:val="1F1F1F"/>
        </w:rPr>
        <w:t>ulteriori dati di cui si</w:t>
      </w:r>
      <w:r w:rsidR="00000000">
        <w:rPr>
          <w:color w:val="1F1F1F"/>
          <w:spacing w:val="-1"/>
        </w:rPr>
        <w:t xml:space="preserve"> </w:t>
      </w:r>
      <w:r w:rsidR="00000000">
        <w:rPr>
          <w:color w:val="1F1F1F"/>
        </w:rPr>
        <w:t>chiede</w:t>
      </w:r>
      <w:r w:rsidR="00000000">
        <w:rPr>
          <w:color w:val="1F1F1F"/>
          <w:spacing w:val="-1"/>
        </w:rPr>
        <w:t xml:space="preserve"> </w:t>
      </w:r>
      <w:r w:rsidR="00000000">
        <w:rPr>
          <w:color w:val="0C0C0C"/>
        </w:rPr>
        <w:t>l'indicaz</w:t>
      </w:r>
      <w:r w:rsidR="00000000">
        <w:rPr>
          <w:color w:val="383838"/>
        </w:rPr>
        <w:t>io</w:t>
      </w:r>
      <w:r w:rsidR="00000000">
        <w:rPr>
          <w:color w:val="0C0C0C"/>
        </w:rPr>
        <w:t>ne</w:t>
      </w:r>
      <w:r w:rsidR="00000000">
        <w:rPr>
          <w:color w:val="0C0C0C"/>
          <w:spacing w:val="-10"/>
        </w:rPr>
        <w:t xml:space="preserve"> </w:t>
      </w:r>
      <w:r w:rsidR="00000000">
        <w:rPr>
          <w:color w:val="0C0C0C"/>
        </w:rPr>
        <w:t>nei</w:t>
      </w:r>
      <w:r w:rsidR="00000000">
        <w:rPr>
          <w:color w:val="0C0C0C"/>
          <w:spacing w:val="-10"/>
        </w:rPr>
        <w:t xml:space="preserve"> </w:t>
      </w:r>
      <w:r w:rsidR="00000000">
        <w:rPr>
          <w:color w:val="1F1F1F"/>
        </w:rPr>
        <w:t>quesiti o nelle opzioni di</w:t>
      </w:r>
      <w:r w:rsidR="00000000">
        <w:rPr>
          <w:color w:val="1F1F1F"/>
          <w:spacing w:val="-8"/>
        </w:rPr>
        <w:t xml:space="preserve"> </w:t>
      </w:r>
      <w:r w:rsidR="00000000">
        <w:rPr>
          <w:color w:val="1F1F1F"/>
        </w:rPr>
        <w:t>risposta.</w:t>
      </w:r>
    </w:p>
    <w:p w14:paraId="2D4CB9DF" w14:textId="77777777" w:rsidR="003238FB" w:rsidRDefault="00000000">
      <w:pPr>
        <w:pStyle w:val="Titolo1"/>
        <w:spacing w:before="94"/>
        <w:ind w:left="402"/>
        <w:jc w:val="both"/>
      </w:pPr>
      <w:r>
        <w:rPr>
          <w:color w:val="0C0C0C"/>
          <w:spacing w:val="-6"/>
        </w:rPr>
        <w:t>Piattaforma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6"/>
        </w:rPr>
        <w:t>di</w:t>
      </w:r>
      <w:r>
        <w:rPr>
          <w:color w:val="0C0C0C"/>
          <w:spacing w:val="-27"/>
        </w:rPr>
        <w:t xml:space="preserve"> </w:t>
      </w:r>
      <w:r>
        <w:rPr>
          <w:color w:val="0C0C0C"/>
          <w:spacing w:val="-6"/>
        </w:rPr>
        <w:t>acquisizione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6"/>
        </w:rPr>
        <w:t>dei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6"/>
        </w:rPr>
        <w:t>dati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6"/>
        </w:rPr>
        <w:t>sui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6"/>
        </w:rPr>
        <w:t>PTPCT</w:t>
      </w:r>
    </w:p>
    <w:p w14:paraId="738368FD" w14:textId="5D76027D" w:rsidR="003238FB" w:rsidRDefault="00000000">
      <w:pPr>
        <w:pStyle w:val="Corpotesto"/>
        <w:spacing w:before="210" w:line="343" w:lineRule="auto"/>
        <w:ind w:left="400" w:right="565" w:hanging="13"/>
      </w:pPr>
      <w:r>
        <w:rPr>
          <w:color w:val="1F1F1F"/>
        </w:rPr>
        <w:t xml:space="preserve">In alternativa alla compilazione della Scheda </w:t>
      </w:r>
      <w:r>
        <w:rPr>
          <w:i/>
          <w:color w:val="1F1F1F"/>
        </w:rPr>
        <w:t>Exce</w:t>
      </w:r>
      <w:r w:rsidR="007F6DC9">
        <w:rPr>
          <w:i/>
          <w:color w:val="1F1F1F"/>
        </w:rPr>
        <w:t>l</w:t>
      </w:r>
      <w:r>
        <w:rPr>
          <w:i/>
          <w:color w:val="1F1F1F"/>
        </w:rPr>
        <w:t xml:space="preserve">, </w:t>
      </w:r>
      <w:r>
        <w:rPr>
          <w:color w:val="1F1F1F"/>
        </w:rPr>
        <w:t xml:space="preserve">i RPCT che utilizzano </w:t>
      </w:r>
      <w:r>
        <w:rPr>
          <w:color w:val="383838"/>
        </w:rPr>
        <w:t xml:space="preserve">la </w:t>
      </w:r>
      <w:r>
        <w:rPr>
          <w:color w:val="1F1F1F"/>
        </w:rPr>
        <w:t xml:space="preserve">Piattaforma di </w:t>
      </w:r>
      <w:r>
        <w:rPr>
          <w:color w:val="1F1F1F"/>
          <w:spacing w:val="-2"/>
        </w:rPr>
        <w:t>acquisizione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dei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PTPCT</w:t>
      </w:r>
      <w:r>
        <w:rPr>
          <w:color w:val="1F1F1F"/>
          <w:spacing w:val="-12"/>
        </w:rPr>
        <w:t xml:space="preserve"> </w:t>
      </w:r>
      <w:r>
        <w:rPr>
          <w:color w:val="0C0C0C"/>
          <w:spacing w:val="-2"/>
        </w:rPr>
        <w:t>possono</w:t>
      </w:r>
      <w:r>
        <w:rPr>
          <w:color w:val="0C0C0C"/>
          <w:spacing w:val="-10"/>
        </w:rPr>
        <w:t xml:space="preserve"> </w:t>
      </w:r>
      <w:r>
        <w:rPr>
          <w:color w:val="1F1F1F"/>
          <w:spacing w:val="-2"/>
        </w:rPr>
        <w:t>usufruire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del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servizio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di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generazione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</w:rPr>
        <w:t>automatica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della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 xml:space="preserve">Relazione </w:t>
      </w:r>
      <w:r>
        <w:rPr>
          <w:color w:val="1F1F1F"/>
        </w:rPr>
        <w:t xml:space="preserve">annuale dopo aver completato </w:t>
      </w:r>
      <w:r>
        <w:rPr>
          <w:color w:val="0C0C0C"/>
        </w:rPr>
        <w:t>l</w:t>
      </w:r>
      <w:r>
        <w:rPr>
          <w:color w:val="383838"/>
        </w:rPr>
        <w:t>'inse</w:t>
      </w:r>
      <w:r>
        <w:rPr>
          <w:color w:val="0C0C0C"/>
        </w:rPr>
        <w:t>r</w:t>
      </w:r>
      <w:r>
        <w:rPr>
          <w:color w:val="383838"/>
        </w:rPr>
        <w:t>ime</w:t>
      </w:r>
      <w:r>
        <w:rPr>
          <w:color w:val="0C0C0C"/>
        </w:rPr>
        <w:t xml:space="preserve">nto </w:t>
      </w:r>
      <w:r>
        <w:rPr>
          <w:color w:val="1F1F1F"/>
        </w:rPr>
        <w:t xml:space="preserve">dei dati </w:t>
      </w:r>
      <w:r>
        <w:rPr>
          <w:color w:val="0C0C0C"/>
        </w:rPr>
        <w:t>re</w:t>
      </w:r>
      <w:r>
        <w:rPr>
          <w:color w:val="383838"/>
        </w:rPr>
        <w:t xml:space="preserve">lativi </w:t>
      </w:r>
      <w:r>
        <w:rPr>
          <w:color w:val="1F1F1F"/>
        </w:rPr>
        <w:t>ai PTPCT o alla sezione anticorruzione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trasparenza del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PIAO 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alle misure di attuazione.</w:t>
      </w:r>
    </w:p>
    <w:p w14:paraId="135FAEF8" w14:textId="77777777" w:rsidR="003238FB" w:rsidRDefault="00000000">
      <w:pPr>
        <w:pStyle w:val="Corpotesto"/>
        <w:spacing w:before="4" w:line="343" w:lineRule="auto"/>
        <w:ind w:left="401" w:right="569" w:hanging="14"/>
      </w:pPr>
      <w:r>
        <w:rPr>
          <w:color w:val="1F1F1F"/>
        </w:rPr>
        <w:t xml:space="preserve">Il contenuto della Relazione si genera sulla </w:t>
      </w:r>
      <w:r>
        <w:rPr>
          <w:color w:val="383838"/>
        </w:rPr>
        <w:t xml:space="preserve">base </w:t>
      </w:r>
      <w:r>
        <w:rPr>
          <w:color w:val="1F1F1F"/>
        </w:rPr>
        <w:t xml:space="preserve">dei dati </w:t>
      </w:r>
      <w:r>
        <w:rPr>
          <w:color w:val="383838"/>
        </w:rPr>
        <w:t xml:space="preserve">inseriti </w:t>
      </w:r>
      <w:r>
        <w:rPr>
          <w:color w:val="1F1F1F"/>
        </w:rPr>
        <w:t xml:space="preserve">dal RPCT </w:t>
      </w:r>
      <w:r>
        <w:rPr>
          <w:color w:val="0C0C0C"/>
        </w:rPr>
        <w:t xml:space="preserve">nella </w:t>
      </w:r>
      <w:r>
        <w:rPr>
          <w:color w:val="1F1F1F"/>
        </w:rPr>
        <w:t>Piattaforma stessa.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Il RPCT, in tal caso,</w:t>
      </w:r>
      <w:r>
        <w:rPr>
          <w:color w:val="1F1F1F"/>
          <w:spacing w:val="-3"/>
        </w:rPr>
        <w:t xml:space="preserve"> </w:t>
      </w:r>
      <w:r>
        <w:rPr>
          <w:color w:val="0C0C0C"/>
        </w:rPr>
        <w:t>pu</w:t>
      </w:r>
      <w:r>
        <w:rPr>
          <w:color w:val="383838"/>
        </w:rPr>
        <w:t>b</w:t>
      </w:r>
      <w:r>
        <w:rPr>
          <w:color w:val="0C0C0C"/>
        </w:rPr>
        <w:t>b</w:t>
      </w:r>
      <w:r>
        <w:rPr>
          <w:color w:val="383838"/>
        </w:rPr>
        <w:t xml:space="preserve">lica la </w:t>
      </w:r>
      <w:r>
        <w:rPr>
          <w:color w:val="1F1F1F"/>
        </w:rPr>
        <w:t xml:space="preserve">Relazione annuale utilizzando il documento </w:t>
      </w:r>
      <w:r>
        <w:rPr>
          <w:color w:val="383838"/>
        </w:rPr>
        <w:t xml:space="preserve">in </w:t>
      </w:r>
      <w:r>
        <w:rPr>
          <w:color w:val="1F1F1F"/>
        </w:rPr>
        <w:t xml:space="preserve">formato word </w:t>
      </w:r>
      <w:r>
        <w:rPr>
          <w:color w:val="383838"/>
        </w:rPr>
        <w:t xml:space="preserve">predisposto </w:t>
      </w:r>
      <w:r>
        <w:rPr>
          <w:color w:val="1F1F1F"/>
        </w:rPr>
        <w:t>dalla Piattaforma.</w:t>
      </w:r>
    </w:p>
    <w:sectPr w:rsidR="003238FB" w:rsidSect="007F6DC9">
      <w:pgSz w:w="11910" w:h="16840"/>
      <w:pgMar w:top="1134" w:right="1021" w:bottom="851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F0050"/>
    <w:multiLevelType w:val="hybridMultilevel"/>
    <w:tmpl w:val="766A5BD2"/>
    <w:lvl w:ilvl="0" w:tplc="F678020E">
      <w:start w:val="1"/>
      <w:numFmt w:val="decimal"/>
      <w:lvlText w:val="%1."/>
      <w:lvlJc w:val="left"/>
      <w:pPr>
        <w:ind w:left="283" w:hanging="275"/>
        <w:jc w:val="left"/>
      </w:pPr>
      <w:rPr>
        <w:rFonts w:hint="default"/>
        <w:spacing w:val="-1"/>
        <w:w w:val="110"/>
        <w:lang w:val="it-IT" w:eastAsia="en-US" w:bidi="ar-SA"/>
      </w:rPr>
    </w:lvl>
    <w:lvl w:ilvl="1" w:tplc="294A76C8">
      <w:numFmt w:val="bullet"/>
      <w:lvlText w:val="•"/>
      <w:lvlJc w:val="left"/>
      <w:pPr>
        <w:ind w:left="1236" w:hanging="275"/>
      </w:pPr>
      <w:rPr>
        <w:rFonts w:hint="default"/>
        <w:lang w:val="it-IT" w:eastAsia="en-US" w:bidi="ar-SA"/>
      </w:rPr>
    </w:lvl>
    <w:lvl w:ilvl="2" w:tplc="55AC0614">
      <w:numFmt w:val="bullet"/>
      <w:lvlText w:val="•"/>
      <w:lvlJc w:val="left"/>
      <w:pPr>
        <w:ind w:left="2193" w:hanging="275"/>
      </w:pPr>
      <w:rPr>
        <w:rFonts w:hint="default"/>
        <w:lang w:val="it-IT" w:eastAsia="en-US" w:bidi="ar-SA"/>
      </w:rPr>
    </w:lvl>
    <w:lvl w:ilvl="3" w:tplc="673A7DB0">
      <w:numFmt w:val="bullet"/>
      <w:lvlText w:val="•"/>
      <w:lvlJc w:val="left"/>
      <w:pPr>
        <w:ind w:left="3149" w:hanging="275"/>
      </w:pPr>
      <w:rPr>
        <w:rFonts w:hint="default"/>
        <w:lang w:val="it-IT" w:eastAsia="en-US" w:bidi="ar-SA"/>
      </w:rPr>
    </w:lvl>
    <w:lvl w:ilvl="4" w:tplc="4B28B2A6">
      <w:numFmt w:val="bullet"/>
      <w:lvlText w:val="•"/>
      <w:lvlJc w:val="left"/>
      <w:pPr>
        <w:ind w:left="4106" w:hanging="275"/>
      </w:pPr>
      <w:rPr>
        <w:rFonts w:hint="default"/>
        <w:lang w:val="it-IT" w:eastAsia="en-US" w:bidi="ar-SA"/>
      </w:rPr>
    </w:lvl>
    <w:lvl w:ilvl="5" w:tplc="1C4E1F46">
      <w:numFmt w:val="bullet"/>
      <w:lvlText w:val="•"/>
      <w:lvlJc w:val="left"/>
      <w:pPr>
        <w:ind w:left="5062" w:hanging="275"/>
      </w:pPr>
      <w:rPr>
        <w:rFonts w:hint="default"/>
        <w:lang w:val="it-IT" w:eastAsia="en-US" w:bidi="ar-SA"/>
      </w:rPr>
    </w:lvl>
    <w:lvl w:ilvl="6" w:tplc="21F662FA">
      <w:numFmt w:val="bullet"/>
      <w:lvlText w:val="•"/>
      <w:lvlJc w:val="left"/>
      <w:pPr>
        <w:ind w:left="6019" w:hanging="275"/>
      </w:pPr>
      <w:rPr>
        <w:rFonts w:hint="default"/>
        <w:lang w:val="it-IT" w:eastAsia="en-US" w:bidi="ar-SA"/>
      </w:rPr>
    </w:lvl>
    <w:lvl w:ilvl="7" w:tplc="861EAC3C">
      <w:numFmt w:val="bullet"/>
      <w:lvlText w:val="•"/>
      <w:lvlJc w:val="left"/>
      <w:pPr>
        <w:ind w:left="6975" w:hanging="275"/>
      </w:pPr>
      <w:rPr>
        <w:rFonts w:hint="default"/>
        <w:lang w:val="it-IT" w:eastAsia="en-US" w:bidi="ar-SA"/>
      </w:rPr>
    </w:lvl>
    <w:lvl w:ilvl="8" w:tplc="FDB46F5E">
      <w:numFmt w:val="bullet"/>
      <w:lvlText w:val="•"/>
      <w:lvlJc w:val="left"/>
      <w:pPr>
        <w:ind w:left="7932" w:hanging="275"/>
      </w:pPr>
      <w:rPr>
        <w:rFonts w:hint="default"/>
        <w:lang w:val="it-IT" w:eastAsia="en-US" w:bidi="ar-SA"/>
      </w:rPr>
    </w:lvl>
  </w:abstractNum>
  <w:num w:numId="1" w16cid:durableId="8183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8FB"/>
    <w:rsid w:val="003238FB"/>
    <w:rsid w:val="003E3E59"/>
    <w:rsid w:val="007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96A39"/>
  <w15:docId w15:val="{950D4B5A-36FC-6341-B6EA-70F864D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9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1"/>
      <w:jc w:val="both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84"/>
      <w:ind w:left="103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8"/>
      <w:ind w:left="283" w:right="664" w:hanging="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Istruzioni.docx</dc:title>
  <cp:lastModifiedBy>Tommaso Buono</cp:lastModifiedBy>
  <cp:revision>2</cp:revision>
  <dcterms:created xsi:type="dcterms:W3CDTF">2022-12-30T17:55:00Z</dcterms:created>
  <dcterms:modified xsi:type="dcterms:W3CDTF">2022-12-30T18:03:00Z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Word</vt:lpwstr>
  </property>
  <property fmtid="{D5CDD505-2E9C-101B-9397-08002B2CF9AE}" pid="4" name="LastSaved">
    <vt:filetime>2022-12-30T00:00:00Z</vt:filetime>
  </property>
  <property fmtid="{D5CDD505-2E9C-101B-9397-08002B2CF9AE}" pid="5" name="Producer">
    <vt:lpwstr>macOS Versione 11.0.1 (Build 20B50) Quartz PDFContext</vt:lpwstr>
  </property>
</Properties>
</file>