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18A7B" w14:textId="77777777" w:rsidR="00C6346E" w:rsidRDefault="008D44DB">
      <w:pPr>
        <w:spacing w:before="76" w:line="259" w:lineRule="auto"/>
        <w:ind w:left="112" w:right="112"/>
        <w:jc w:val="both"/>
        <w:rPr>
          <w:b/>
          <w:sz w:val="24"/>
        </w:rPr>
      </w:pPr>
      <w:r>
        <w:rPr>
          <w:b/>
          <w:sz w:val="24"/>
        </w:rPr>
        <w:t>SCHEMA DI DECRETO DEL PRESIDENTE DELLA REPUBBLICA RECANTE REGOLAMENTO CONCERNENTE MODIFICHE AL DECRETO DEL PRESIDENTE DELLA REPUBBLICA 16 APRILE 2013, N. 62, RECANTE “CODICE DI COMPORTAMENTO DEI DIPENDENTI PUBBLICI, A NORMA DELL’ARTICOLO 54 DEL DECRETO LEGISLATIVO 30 MARZO 2001, N. 165”</w:t>
      </w:r>
    </w:p>
    <w:p w14:paraId="669A8904" w14:textId="77777777" w:rsidR="00C6346E" w:rsidRDefault="00C6346E">
      <w:pPr>
        <w:pStyle w:val="Corpotesto"/>
        <w:ind w:left="0"/>
        <w:jc w:val="left"/>
        <w:rPr>
          <w:b/>
          <w:sz w:val="26"/>
        </w:rPr>
      </w:pPr>
    </w:p>
    <w:p w14:paraId="518753DD" w14:textId="77777777" w:rsidR="00C6346E" w:rsidRDefault="00C6346E">
      <w:pPr>
        <w:pStyle w:val="Corpotesto"/>
        <w:spacing w:before="8"/>
        <w:ind w:left="0"/>
        <w:jc w:val="left"/>
        <w:rPr>
          <w:b/>
          <w:sz w:val="27"/>
        </w:rPr>
      </w:pPr>
    </w:p>
    <w:p w14:paraId="4FA93753" w14:textId="77777777" w:rsidR="00C6346E" w:rsidRDefault="008D44DB">
      <w:pPr>
        <w:pStyle w:val="Corpotesto"/>
        <w:ind w:left="1208" w:right="1211"/>
        <w:jc w:val="center"/>
      </w:pPr>
      <w:r>
        <w:t>IL</w:t>
      </w:r>
      <w:r>
        <w:rPr>
          <w:spacing w:val="-2"/>
        </w:rPr>
        <w:t xml:space="preserve"> </w:t>
      </w:r>
      <w:r>
        <w:t>PRESIDENTE</w:t>
      </w:r>
      <w:r>
        <w:rPr>
          <w:spacing w:val="1"/>
        </w:rPr>
        <w:t xml:space="preserve"> </w:t>
      </w:r>
      <w:r>
        <w:t>DELLA</w:t>
      </w:r>
      <w:r>
        <w:rPr>
          <w:spacing w:val="-4"/>
        </w:rPr>
        <w:t xml:space="preserve"> </w:t>
      </w:r>
      <w:r>
        <w:rPr>
          <w:spacing w:val="-2"/>
        </w:rPr>
        <w:t>REPUBBLICA</w:t>
      </w:r>
    </w:p>
    <w:p w14:paraId="29BC5687" w14:textId="77777777" w:rsidR="00C6346E" w:rsidRDefault="00C6346E">
      <w:pPr>
        <w:pStyle w:val="Corpotesto"/>
        <w:ind w:left="0"/>
        <w:jc w:val="left"/>
        <w:rPr>
          <w:sz w:val="26"/>
        </w:rPr>
      </w:pPr>
    </w:p>
    <w:p w14:paraId="395037AF" w14:textId="77777777" w:rsidR="00C6346E" w:rsidRDefault="00C6346E">
      <w:pPr>
        <w:pStyle w:val="Corpotesto"/>
        <w:ind w:left="0"/>
        <w:jc w:val="left"/>
        <w:rPr>
          <w:sz w:val="26"/>
        </w:rPr>
      </w:pPr>
    </w:p>
    <w:p w14:paraId="557508B8" w14:textId="77777777" w:rsidR="00C6346E" w:rsidRDefault="008D44DB">
      <w:pPr>
        <w:pStyle w:val="Corpotesto"/>
        <w:spacing w:before="163"/>
      </w:pPr>
      <w:r>
        <w:rPr>
          <w:b/>
        </w:rPr>
        <w:t xml:space="preserve">VISTO </w:t>
      </w:r>
      <w:r>
        <w:t>l'articolo</w:t>
      </w:r>
      <w:r>
        <w:rPr>
          <w:spacing w:val="-1"/>
        </w:rPr>
        <w:t xml:space="preserve"> </w:t>
      </w:r>
      <w:r>
        <w:t>87, quinto</w:t>
      </w:r>
      <w:r>
        <w:rPr>
          <w:spacing w:val="-1"/>
        </w:rPr>
        <w:t xml:space="preserve"> </w:t>
      </w:r>
      <w:r>
        <w:t>comma,</w:t>
      </w:r>
      <w:r>
        <w:rPr>
          <w:spacing w:val="-1"/>
        </w:rPr>
        <w:t xml:space="preserve"> </w:t>
      </w:r>
      <w:r>
        <w:t xml:space="preserve">della </w:t>
      </w:r>
      <w:r>
        <w:rPr>
          <w:spacing w:val="-2"/>
        </w:rPr>
        <w:t>Costituzione;</w:t>
      </w:r>
    </w:p>
    <w:p w14:paraId="05DC5403" w14:textId="77777777" w:rsidR="00C6346E" w:rsidRDefault="00C6346E">
      <w:pPr>
        <w:pStyle w:val="Corpotesto"/>
        <w:spacing w:before="4"/>
        <w:ind w:left="0"/>
        <w:jc w:val="left"/>
      </w:pPr>
    </w:p>
    <w:p w14:paraId="708FB068" w14:textId="77777777" w:rsidR="00C6346E" w:rsidRDefault="008D44DB">
      <w:pPr>
        <w:pStyle w:val="Corpotesto"/>
        <w:spacing w:before="1"/>
      </w:pPr>
      <w:r>
        <w:rPr>
          <w:b/>
        </w:rPr>
        <w:t>VISTO</w:t>
      </w:r>
      <w:r>
        <w:rPr>
          <w:b/>
          <w:spacing w:val="-1"/>
        </w:rPr>
        <w:t xml:space="preserve"> </w:t>
      </w:r>
      <w:r>
        <w:t>l'articolo 17, comma</w:t>
      </w:r>
      <w:r>
        <w:rPr>
          <w:spacing w:val="-3"/>
        </w:rPr>
        <w:t xml:space="preserve"> </w:t>
      </w:r>
      <w:r>
        <w:t>1, della legge</w:t>
      </w:r>
      <w:r>
        <w:rPr>
          <w:spacing w:val="-3"/>
        </w:rPr>
        <w:t xml:space="preserve"> </w:t>
      </w:r>
      <w:r>
        <w:t>23 agosto 1988, n.</w:t>
      </w:r>
      <w:r>
        <w:rPr>
          <w:spacing w:val="1"/>
        </w:rPr>
        <w:t xml:space="preserve"> </w:t>
      </w:r>
      <w:r>
        <w:rPr>
          <w:spacing w:val="-4"/>
        </w:rPr>
        <w:t>400;</w:t>
      </w:r>
    </w:p>
    <w:p w14:paraId="536F8442" w14:textId="77777777" w:rsidR="00C6346E" w:rsidRDefault="00C6346E">
      <w:pPr>
        <w:pStyle w:val="Corpotesto"/>
        <w:spacing w:before="2"/>
        <w:ind w:left="0"/>
        <w:jc w:val="left"/>
      </w:pPr>
    </w:p>
    <w:p w14:paraId="7831C931" w14:textId="77777777" w:rsidR="00C6346E" w:rsidRDefault="008D44DB">
      <w:pPr>
        <w:pStyle w:val="Corpotesto"/>
        <w:ind w:right="109"/>
      </w:pPr>
      <w:r>
        <w:rPr>
          <w:b/>
        </w:rPr>
        <w:t xml:space="preserve">VISTO </w:t>
      </w:r>
      <w:r>
        <w:t xml:space="preserve">il decreto-legge 30 aprile 2022, n. 36, convertito, con modificazioni, dalla legge 29 giugno 2022, n. 79, recante “Ulteriori misure urgenti per la realizzazione del PNRR”, e, in particolare, l’articolo 4, che ha disciplinato l’introduzione, nell’ambito del Codice di comportamento dei dipendenti pubblici, di misure in materia di utilizzo delle tecnologie informatiche e dei mezzi di informazione e </w:t>
      </w:r>
      <w:r>
        <w:rPr>
          <w:i/>
        </w:rPr>
        <w:t>social media</w:t>
      </w:r>
      <w:r>
        <w:t>;</w:t>
      </w:r>
    </w:p>
    <w:p w14:paraId="29004840" w14:textId="77777777" w:rsidR="00C6346E" w:rsidRDefault="00C6346E">
      <w:pPr>
        <w:pStyle w:val="Corpotesto"/>
        <w:spacing w:before="5"/>
        <w:ind w:left="0"/>
        <w:jc w:val="left"/>
      </w:pPr>
    </w:p>
    <w:p w14:paraId="0AE08503" w14:textId="77777777" w:rsidR="00C6346E" w:rsidRDefault="008D44DB">
      <w:pPr>
        <w:pStyle w:val="Corpotesto"/>
        <w:ind w:right="115"/>
      </w:pPr>
      <w:r>
        <w:rPr>
          <w:b/>
        </w:rPr>
        <w:t xml:space="preserve">VISTO </w:t>
      </w:r>
      <w:r>
        <w:t>il decreto legislativo 30 marzo 2001, n. 165, recante "Norme generali sull'ordinamento del lavoro alle dipendenze delle amministrazioni pubbliche";</w:t>
      </w:r>
    </w:p>
    <w:p w14:paraId="625B7BAF" w14:textId="77777777" w:rsidR="00C6346E" w:rsidRDefault="00C6346E">
      <w:pPr>
        <w:pStyle w:val="Corpotesto"/>
        <w:spacing w:before="2"/>
        <w:ind w:left="0"/>
        <w:jc w:val="left"/>
      </w:pPr>
    </w:p>
    <w:p w14:paraId="6AA4E03B" w14:textId="77777777" w:rsidR="00C6346E" w:rsidRDefault="008D44DB">
      <w:pPr>
        <w:pStyle w:val="Corpotesto"/>
        <w:ind w:right="110"/>
      </w:pPr>
      <w:r>
        <w:rPr>
          <w:b/>
        </w:rPr>
        <w:t xml:space="preserve">VISTO </w:t>
      </w:r>
      <w:r>
        <w:t>il decreto del Presidente della Repubblica 16 aprile 2013, n. 62, recante “Codice di comportamento dei dipendenti pubblici, a norma dell’articolo 54 del decreto legislativo 30 marzo 2001, n. 165”;</w:t>
      </w:r>
    </w:p>
    <w:p w14:paraId="523B3AB5" w14:textId="77777777" w:rsidR="00C6346E" w:rsidRDefault="00C6346E">
      <w:pPr>
        <w:pStyle w:val="Corpotesto"/>
        <w:spacing w:before="5"/>
        <w:ind w:left="0"/>
        <w:jc w:val="left"/>
      </w:pPr>
    </w:p>
    <w:p w14:paraId="45481496" w14:textId="77777777" w:rsidR="00C6346E" w:rsidRDefault="008D44DB">
      <w:pPr>
        <w:pStyle w:val="Corpotesto"/>
        <w:ind w:right="110"/>
      </w:pPr>
      <w:r>
        <w:rPr>
          <w:b/>
        </w:rPr>
        <w:t xml:space="preserve">VISTO, </w:t>
      </w:r>
      <w:r>
        <w:t>in particolare, il comma 1-</w:t>
      </w:r>
      <w:r>
        <w:rPr>
          <w:i/>
        </w:rPr>
        <w:t xml:space="preserve">bis </w:t>
      </w:r>
      <w:r>
        <w:t>dell’articolo 54 del predetto decreto legislativo n. 165 del 2001, inserito dall’articolo 4, comma 1, lettera a), del decreto-legge n. 36 del 2022, il quale prevede l’introduzione, nel Codice di cui al decreto del Presidente della Repubblica n. 62 del 2013, di una sezione</w:t>
      </w:r>
      <w:r>
        <w:rPr>
          <w:spacing w:val="-15"/>
        </w:rPr>
        <w:t xml:space="preserve"> </w:t>
      </w:r>
      <w:r>
        <w:t>dedicata</w:t>
      </w:r>
      <w:r>
        <w:rPr>
          <w:spacing w:val="-15"/>
        </w:rPr>
        <w:t xml:space="preserve"> </w:t>
      </w:r>
      <w:r>
        <w:t>al</w:t>
      </w:r>
      <w:r>
        <w:rPr>
          <w:spacing w:val="-15"/>
        </w:rPr>
        <w:t xml:space="preserve"> </w:t>
      </w:r>
      <w:r>
        <w:t>corretto</w:t>
      </w:r>
      <w:r>
        <w:rPr>
          <w:spacing w:val="-15"/>
        </w:rPr>
        <w:t xml:space="preserve"> </w:t>
      </w:r>
      <w:r>
        <w:t>utilizzo</w:t>
      </w:r>
      <w:r>
        <w:rPr>
          <w:spacing w:val="-15"/>
        </w:rPr>
        <w:t xml:space="preserve"> </w:t>
      </w:r>
      <w:r>
        <w:t>delle</w:t>
      </w:r>
      <w:r>
        <w:rPr>
          <w:spacing w:val="-15"/>
        </w:rPr>
        <w:t xml:space="preserve"> </w:t>
      </w:r>
      <w:r>
        <w:t>tecnologie</w:t>
      </w:r>
      <w:r>
        <w:rPr>
          <w:spacing w:val="-14"/>
        </w:rPr>
        <w:t xml:space="preserve"> </w:t>
      </w:r>
      <w:r>
        <w:t>informatiche</w:t>
      </w:r>
      <w:r>
        <w:rPr>
          <w:spacing w:val="-13"/>
        </w:rPr>
        <w:t xml:space="preserve"> </w:t>
      </w:r>
      <w:r>
        <w:t>e</w:t>
      </w:r>
      <w:r>
        <w:rPr>
          <w:spacing w:val="-15"/>
        </w:rPr>
        <w:t xml:space="preserve"> </w:t>
      </w:r>
      <w:r>
        <w:t>dei</w:t>
      </w:r>
      <w:r>
        <w:rPr>
          <w:spacing w:val="-14"/>
        </w:rPr>
        <w:t xml:space="preserve"> </w:t>
      </w:r>
      <w:r>
        <w:t>mezzi</w:t>
      </w:r>
      <w:r>
        <w:rPr>
          <w:spacing w:val="-15"/>
        </w:rPr>
        <w:t xml:space="preserve"> </w:t>
      </w:r>
      <w:r>
        <w:t>di</w:t>
      </w:r>
      <w:r>
        <w:rPr>
          <w:spacing w:val="-12"/>
        </w:rPr>
        <w:t xml:space="preserve"> </w:t>
      </w:r>
      <w:r>
        <w:t>informazione</w:t>
      </w:r>
      <w:r>
        <w:rPr>
          <w:spacing w:val="-15"/>
        </w:rPr>
        <w:t xml:space="preserve"> </w:t>
      </w:r>
      <w:r>
        <w:t>e</w:t>
      </w:r>
      <w:r>
        <w:rPr>
          <w:spacing w:val="-15"/>
        </w:rPr>
        <w:t xml:space="preserve"> </w:t>
      </w:r>
      <w:r>
        <w:rPr>
          <w:i/>
        </w:rPr>
        <w:t xml:space="preserve">social media </w:t>
      </w:r>
      <w:r>
        <w:t xml:space="preserve">da parte dei dipendenti pubblici, anche al fine di tutelare l'immagine della pubblica </w:t>
      </w:r>
      <w:r>
        <w:rPr>
          <w:spacing w:val="-2"/>
        </w:rPr>
        <w:t>amministrazione;</w:t>
      </w:r>
    </w:p>
    <w:p w14:paraId="794A885E" w14:textId="77777777" w:rsidR="00C6346E" w:rsidRDefault="00C6346E">
      <w:pPr>
        <w:pStyle w:val="Corpotesto"/>
        <w:spacing w:before="5"/>
        <w:ind w:left="0"/>
        <w:jc w:val="left"/>
      </w:pPr>
    </w:p>
    <w:p w14:paraId="3B5E8219" w14:textId="77777777" w:rsidR="00C6346E" w:rsidRDefault="008D44DB">
      <w:pPr>
        <w:pStyle w:val="Corpotesto"/>
      </w:pPr>
      <w:r>
        <w:rPr>
          <w:b/>
        </w:rPr>
        <w:t xml:space="preserve">VISTO </w:t>
      </w:r>
      <w:r>
        <w:t>il</w:t>
      </w:r>
      <w:r>
        <w:rPr>
          <w:spacing w:val="-1"/>
        </w:rPr>
        <w:t xml:space="preserve"> </w:t>
      </w:r>
      <w:r>
        <w:t>decreto</w:t>
      </w:r>
      <w:r>
        <w:rPr>
          <w:spacing w:val="1"/>
        </w:rPr>
        <w:t xml:space="preserve"> </w:t>
      </w:r>
      <w:r>
        <w:t>legislativo 7</w:t>
      </w:r>
      <w:r>
        <w:rPr>
          <w:spacing w:val="-1"/>
        </w:rPr>
        <w:t xml:space="preserve"> </w:t>
      </w:r>
      <w:r>
        <w:t>marzo</w:t>
      </w:r>
      <w:r>
        <w:rPr>
          <w:spacing w:val="-1"/>
        </w:rPr>
        <w:t xml:space="preserve"> </w:t>
      </w:r>
      <w:r>
        <w:t>2005, n.</w:t>
      </w:r>
      <w:r>
        <w:rPr>
          <w:spacing w:val="-1"/>
        </w:rPr>
        <w:t xml:space="preserve"> </w:t>
      </w:r>
      <w:r>
        <w:t>82,</w:t>
      </w:r>
      <w:r>
        <w:rPr>
          <w:spacing w:val="-1"/>
        </w:rPr>
        <w:t xml:space="preserve"> </w:t>
      </w:r>
      <w:r>
        <w:t>recante il</w:t>
      </w:r>
      <w:r>
        <w:rPr>
          <w:spacing w:val="-1"/>
        </w:rPr>
        <w:t xml:space="preserve"> </w:t>
      </w:r>
      <w:r>
        <w:t>Codice</w:t>
      </w:r>
      <w:r>
        <w:rPr>
          <w:spacing w:val="-4"/>
        </w:rPr>
        <w:t xml:space="preserve"> </w:t>
      </w:r>
      <w:r>
        <w:t>dell’amministrazione</w:t>
      </w:r>
      <w:r>
        <w:rPr>
          <w:spacing w:val="-3"/>
        </w:rPr>
        <w:t xml:space="preserve"> </w:t>
      </w:r>
      <w:r>
        <w:rPr>
          <w:spacing w:val="-2"/>
        </w:rPr>
        <w:t>digitale;</w:t>
      </w:r>
    </w:p>
    <w:p w14:paraId="33B1CDFA" w14:textId="77777777" w:rsidR="00C6346E" w:rsidRDefault="00C6346E">
      <w:pPr>
        <w:pStyle w:val="Corpotesto"/>
        <w:spacing w:before="3"/>
        <w:ind w:left="0"/>
        <w:jc w:val="left"/>
      </w:pPr>
    </w:p>
    <w:p w14:paraId="4737C1F1" w14:textId="77777777" w:rsidR="00C6346E" w:rsidRDefault="008D44DB">
      <w:pPr>
        <w:pStyle w:val="Corpotesto"/>
        <w:ind w:right="114"/>
      </w:pPr>
      <w:r>
        <w:rPr>
          <w:b/>
        </w:rPr>
        <w:t>VISTO</w:t>
      </w:r>
      <w:r>
        <w:t>, in particolare, il comma 2 dell’articolo 4 del decreto-legge n. 36 del 2022, il quale prevede che</w:t>
      </w:r>
      <w:r>
        <w:rPr>
          <w:spacing w:val="-3"/>
        </w:rPr>
        <w:t xml:space="preserve"> </w:t>
      </w:r>
      <w:r>
        <w:t>l’introduzione,</w:t>
      </w:r>
      <w:r>
        <w:rPr>
          <w:spacing w:val="-1"/>
        </w:rPr>
        <w:t xml:space="preserve"> </w:t>
      </w:r>
      <w:r>
        <w:t>nel</w:t>
      </w:r>
      <w:r>
        <w:rPr>
          <w:spacing w:val="-3"/>
        </w:rPr>
        <w:t xml:space="preserve"> </w:t>
      </w:r>
      <w:r>
        <w:t>Codice</w:t>
      </w:r>
      <w:r>
        <w:rPr>
          <w:spacing w:val="-3"/>
        </w:rPr>
        <w:t xml:space="preserve"> </w:t>
      </w:r>
      <w:r>
        <w:t>di</w:t>
      </w:r>
      <w:r>
        <w:rPr>
          <w:spacing w:val="-1"/>
        </w:rPr>
        <w:t xml:space="preserve"> </w:t>
      </w:r>
      <w:r>
        <w:t>cui</w:t>
      </w:r>
      <w:r>
        <w:rPr>
          <w:spacing w:val="-1"/>
        </w:rPr>
        <w:t xml:space="preserve"> </w:t>
      </w:r>
      <w:r>
        <w:t>al</w:t>
      </w:r>
      <w:r>
        <w:rPr>
          <w:spacing w:val="-1"/>
        </w:rPr>
        <w:t xml:space="preserve"> </w:t>
      </w:r>
      <w:r>
        <w:t>decreto</w:t>
      </w:r>
      <w:r>
        <w:rPr>
          <w:spacing w:val="-1"/>
        </w:rPr>
        <w:t xml:space="preserve"> </w:t>
      </w:r>
      <w:r>
        <w:t>del</w:t>
      </w:r>
      <w:r>
        <w:rPr>
          <w:spacing w:val="-1"/>
        </w:rPr>
        <w:t xml:space="preserve"> </w:t>
      </w:r>
      <w:r>
        <w:t>Presidente</w:t>
      </w:r>
      <w:r>
        <w:rPr>
          <w:spacing w:val="-3"/>
        </w:rPr>
        <w:t xml:space="preserve"> </w:t>
      </w:r>
      <w:r>
        <w:t>della</w:t>
      </w:r>
      <w:r>
        <w:rPr>
          <w:spacing w:val="-1"/>
        </w:rPr>
        <w:t xml:space="preserve"> </w:t>
      </w:r>
      <w:r>
        <w:t>Repubblica</w:t>
      </w:r>
      <w:r>
        <w:rPr>
          <w:spacing w:val="-1"/>
        </w:rPr>
        <w:t xml:space="preserve"> </w:t>
      </w:r>
      <w:r>
        <w:t>n.</w:t>
      </w:r>
      <w:r>
        <w:rPr>
          <w:spacing w:val="-1"/>
        </w:rPr>
        <w:t xml:space="preserve"> </w:t>
      </w:r>
      <w:r>
        <w:t>62</w:t>
      </w:r>
      <w:r>
        <w:rPr>
          <w:spacing w:val="-1"/>
        </w:rPr>
        <w:t xml:space="preserve"> </w:t>
      </w:r>
      <w:r>
        <w:t>del</w:t>
      </w:r>
      <w:r>
        <w:rPr>
          <w:spacing w:val="-3"/>
        </w:rPr>
        <w:t xml:space="preserve"> </w:t>
      </w:r>
      <w:r>
        <w:t>2013,</w:t>
      </w:r>
      <w:r>
        <w:rPr>
          <w:spacing w:val="-3"/>
        </w:rPr>
        <w:t xml:space="preserve"> </w:t>
      </w:r>
      <w:r>
        <w:t xml:space="preserve">della sezione dedicata al corretto utilizzo delle tecnologie informatiche e dei mezzi di informazione e dei </w:t>
      </w:r>
      <w:r>
        <w:rPr>
          <w:i/>
        </w:rPr>
        <w:t xml:space="preserve">social media </w:t>
      </w:r>
      <w:r>
        <w:t>da parte dei dipendenti pubblici, anche al fine di tutelare l'immagine della pubblica amministrazione, è effettuata entro il 31 dicembre 2022;</w:t>
      </w:r>
    </w:p>
    <w:p w14:paraId="41181763" w14:textId="77777777" w:rsidR="00C6346E" w:rsidRDefault="00C6346E">
      <w:pPr>
        <w:pStyle w:val="Corpotesto"/>
        <w:spacing w:before="5"/>
        <w:ind w:left="0"/>
        <w:jc w:val="left"/>
      </w:pPr>
    </w:p>
    <w:p w14:paraId="54460CD3" w14:textId="77777777" w:rsidR="00C6346E" w:rsidRDefault="008D44DB">
      <w:pPr>
        <w:pStyle w:val="Corpotesto"/>
        <w:ind w:right="112"/>
      </w:pPr>
      <w:r>
        <w:rPr>
          <w:b/>
        </w:rPr>
        <w:t>VISTO</w:t>
      </w:r>
      <w:r>
        <w:t>, altresì, il comma 7 dell’articolo 54 del decreto legislativo 30 marzo 2001, n. 165, novellato dall’articolo 4, comma 1, lettera b), del decreto-legge n. 36 del 2022, che prevede, per i dipendenti delle pubbliche amministrazioni, lo svolgimento di un ciclo formativo obbligatorio, sia a seguito di assunzione, sia in ogni caso di passaggio a ruoli o a funzioni superiori, nonché di trasferimento del personale, le cui durata e intensità sono proporzionate al grado di responsabilità, nei limiti delle risorse</w:t>
      </w:r>
      <w:r>
        <w:rPr>
          <w:spacing w:val="-12"/>
        </w:rPr>
        <w:t xml:space="preserve"> </w:t>
      </w:r>
      <w:r>
        <w:t>finanziarie</w:t>
      </w:r>
      <w:r>
        <w:rPr>
          <w:spacing w:val="-10"/>
        </w:rPr>
        <w:t xml:space="preserve"> </w:t>
      </w:r>
      <w:r>
        <w:t>disponibili</w:t>
      </w:r>
      <w:r>
        <w:rPr>
          <w:spacing w:val="-7"/>
        </w:rPr>
        <w:t xml:space="preserve"> </w:t>
      </w:r>
      <w:r>
        <w:t>a</w:t>
      </w:r>
      <w:r>
        <w:rPr>
          <w:spacing w:val="-12"/>
        </w:rPr>
        <w:t xml:space="preserve"> </w:t>
      </w:r>
      <w:r>
        <w:t>legislazione</w:t>
      </w:r>
      <w:r>
        <w:rPr>
          <w:spacing w:val="-10"/>
        </w:rPr>
        <w:t xml:space="preserve"> </w:t>
      </w:r>
      <w:r>
        <w:t>vigente,</w:t>
      </w:r>
      <w:r>
        <w:rPr>
          <w:spacing w:val="-12"/>
        </w:rPr>
        <w:t xml:space="preserve"> </w:t>
      </w:r>
      <w:r>
        <w:t>sui</w:t>
      </w:r>
      <w:r>
        <w:rPr>
          <w:spacing w:val="-7"/>
        </w:rPr>
        <w:t xml:space="preserve"> </w:t>
      </w:r>
      <w:r>
        <w:t>temi</w:t>
      </w:r>
      <w:r>
        <w:rPr>
          <w:spacing w:val="-7"/>
        </w:rPr>
        <w:t xml:space="preserve"> </w:t>
      </w:r>
      <w:r>
        <w:t>dell'etica</w:t>
      </w:r>
      <w:r>
        <w:rPr>
          <w:spacing w:val="-10"/>
        </w:rPr>
        <w:t xml:space="preserve"> </w:t>
      </w:r>
      <w:r>
        <w:t>pubblica</w:t>
      </w:r>
      <w:r>
        <w:rPr>
          <w:spacing w:val="-10"/>
        </w:rPr>
        <w:t xml:space="preserve"> </w:t>
      </w:r>
      <w:r>
        <w:t>e</w:t>
      </w:r>
      <w:r>
        <w:rPr>
          <w:spacing w:val="-12"/>
        </w:rPr>
        <w:t xml:space="preserve"> </w:t>
      </w:r>
      <w:r>
        <w:t>sul</w:t>
      </w:r>
      <w:r>
        <w:rPr>
          <w:spacing w:val="-7"/>
        </w:rPr>
        <w:t xml:space="preserve"> </w:t>
      </w:r>
      <w:r>
        <w:t xml:space="preserve">comportamento </w:t>
      </w:r>
      <w:r>
        <w:rPr>
          <w:spacing w:val="-2"/>
        </w:rPr>
        <w:t>etico;</w:t>
      </w:r>
    </w:p>
    <w:p w14:paraId="1E66EF05" w14:textId="77777777" w:rsidR="00C6346E" w:rsidRDefault="00C6346E">
      <w:pPr>
        <w:sectPr w:rsidR="00C6346E">
          <w:type w:val="continuous"/>
          <w:pgSz w:w="11910" w:h="16840"/>
          <w:pgMar w:top="1320" w:right="1020" w:bottom="280" w:left="1020" w:header="720" w:footer="720" w:gutter="0"/>
          <w:cols w:space="720"/>
        </w:sectPr>
      </w:pPr>
    </w:p>
    <w:p w14:paraId="6DEC49A9" w14:textId="77777777" w:rsidR="00C6346E" w:rsidRDefault="008D44DB">
      <w:pPr>
        <w:pStyle w:val="Corpotesto"/>
        <w:spacing w:before="76"/>
        <w:ind w:right="110"/>
        <w:rPr>
          <w:b/>
        </w:rPr>
      </w:pPr>
      <w:r>
        <w:rPr>
          <w:b/>
        </w:rPr>
        <w:lastRenderedPageBreak/>
        <w:t>VISTO</w:t>
      </w:r>
      <w:r>
        <w:rPr>
          <w:b/>
          <w:spacing w:val="-5"/>
        </w:rPr>
        <w:t xml:space="preserve"> </w:t>
      </w:r>
      <w:r>
        <w:t>il</w:t>
      </w:r>
      <w:r>
        <w:rPr>
          <w:spacing w:val="-9"/>
        </w:rPr>
        <w:t xml:space="preserve"> </w:t>
      </w:r>
      <w:r>
        <w:t>decreto</w:t>
      </w:r>
      <w:r>
        <w:rPr>
          <w:spacing w:val="-7"/>
        </w:rPr>
        <w:t xml:space="preserve"> </w:t>
      </w:r>
      <w:r>
        <w:t>legislativo</w:t>
      </w:r>
      <w:r>
        <w:rPr>
          <w:spacing w:val="-7"/>
        </w:rPr>
        <w:t xml:space="preserve"> </w:t>
      </w:r>
      <w:r>
        <w:t>30</w:t>
      </w:r>
      <w:r>
        <w:rPr>
          <w:spacing w:val="-7"/>
        </w:rPr>
        <w:t xml:space="preserve"> </w:t>
      </w:r>
      <w:r>
        <w:t>giugno</w:t>
      </w:r>
      <w:r>
        <w:rPr>
          <w:spacing w:val="-7"/>
        </w:rPr>
        <w:t xml:space="preserve"> </w:t>
      </w:r>
      <w:r>
        <w:t>2003,</w:t>
      </w:r>
      <w:r>
        <w:rPr>
          <w:spacing w:val="-7"/>
        </w:rPr>
        <w:t xml:space="preserve"> </w:t>
      </w:r>
      <w:r>
        <w:t>n.</w:t>
      </w:r>
      <w:r>
        <w:rPr>
          <w:spacing w:val="-10"/>
        </w:rPr>
        <w:t xml:space="preserve"> </w:t>
      </w:r>
      <w:r>
        <w:t>196,</w:t>
      </w:r>
      <w:r>
        <w:rPr>
          <w:spacing w:val="-7"/>
        </w:rPr>
        <w:t xml:space="preserve"> </w:t>
      </w:r>
      <w:r>
        <w:t>recante</w:t>
      </w:r>
      <w:r>
        <w:rPr>
          <w:spacing w:val="-7"/>
        </w:rPr>
        <w:t xml:space="preserve"> </w:t>
      </w:r>
      <w:r>
        <w:t>Codice</w:t>
      </w:r>
      <w:r>
        <w:rPr>
          <w:spacing w:val="-10"/>
        </w:rPr>
        <w:t xml:space="preserve"> </w:t>
      </w:r>
      <w:r>
        <w:t>in</w:t>
      </w:r>
      <w:r>
        <w:rPr>
          <w:spacing w:val="-7"/>
        </w:rPr>
        <w:t xml:space="preserve"> </w:t>
      </w:r>
      <w:r>
        <w:t>materia</w:t>
      </w:r>
      <w:r>
        <w:rPr>
          <w:spacing w:val="-7"/>
        </w:rPr>
        <w:t xml:space="preserve"> </w:t>
      </w:r>
      <w:r>
        <w:t>di</w:t>
      </w:r>
      <w:r>
        <w:rPr>
          <w:spacing w:val="-7"/>
        </w:rPr>
        <w:t xml:space="preserve"> </w:t>
      </w:r>
      <w:r>
        <w:t>protezione</w:t>
      </w:r>
      <w:r>
        <w:rPr>
          <w:spacing w:val="-7"/>
        </w:rPr>
        <w:t xml:space="preserve"> </w:t>
      </w:r>
      <w:r>
        <w:t>dei</w:t>
      </w:r>
      <w:r>
        <w:rPr>
          <w:spacing w:val="-7"/>
        </w:rPr>
        <w:t xml:space="preserve"> </w:t>
      </w:r>
      <w:r>
        <w:t>dati personali,</w:t>
      </w:r>
      <w:r>
        <w:rPr>
          <w:spacing w:val="-5"/>
        </w:rPr>
        <w:t xml:space="preserve"> </w:t>
      </w:r>
      <w:r>
        <w:t>recante</w:t>
      </w:r>
      <w:r>
        <w:rPr>
          <w:spacing w:val="-4"/>
        </w:rPr>
        <w:t xml:space="preserve"> </w:t>
      </w:r>
      <w:r>
        <w:t>disposizioni</w:t>
      </w:r>
      <w:r>
        <w:rPr>
          <w:spacing w:val="-5"/>
        </w:rPr>
        <w:t xml:space="preserve"> </w:t>
      </w:r>
      <w:r>
        <w:t>per</w:t>
      </w:r>
      <w:r>
        <w:rPr>
          <w:spacing w:val="-7"/>
        </w:rPr>
        <w:t xml:space="preserve"> </w:t>
      </w:r>
      <w:r>
        <w:t>l'adeguamento</w:t>
      </w:r>
      <w:r>
        <w:rPr>
          <w:spacing w:val="-3"/>
        </w:rPr>
        <w:t xml:space="preserve"> </w:t>
      </w:r>
      <w:r>
        <w:t>dell'ordinamento</w:t>
      </w:r>
      <w:r>
        <w:rPr>
          <w:spacing w:val="-5"/>
        </w:rPr>
        <w:t xml:space="preserve"> </w:t>
      </w:r>
      <w:r>
        <w:t>nazionale</w:t>
      </w:r>
      <w:r>
        <w:rPr>
          <w:spacing w:val="-7"/>
        </w:rPr>
        <w:t xml:space="preserve"> </w:t>
      </w:r>
      <w:r>
        <w:t>al</w:t>
      </w:r>
      <w:r>
        <w:rPr>
          <w:spacing w:val="-5"/>
        </w:rPr>
        <w:t xml:space="preserve"> </w:t>
      </w:r>
      <w:r>
        <w:t>regolamento</w:t>
      </w:r>
      <w:r>
        <w:rPr>
          <w:spacing w:val="-5"/>
        </w:rPr>
        <w:t xml:space="preserve"> </w:t>
      </w:r>
      <w:r>
        <w:t>(UE)</w:t>
      </w:r>
      <w:r>
        <w:rPr>
          <w:spacing w:val="-5"/>
        </w:rPr>
        <w:t xml:space="preserve"> </w:t>
      </w:r>
      <w:r>
        <w:t>n. 2016/679 del Parlamento europeo e del Consiglio, del 27 aprile 2016, relativo alla protezione delle persone fisiche con riguardo al trattamento dei dati personali, nonché alla libera circolazione di tali dati e che abroga la direttiva 95/46/CE e, in particolare, l’articolo 154, comma 5-bis, che stabilisce che</w:t>
      </w:r>
      <w:r>
        <w:rPr>
          <w:spacing w:val="-10"/>
        </w:rPr>
        <w:t xml:space="preserve"> </w:t>
      </w:r>
      <w:r>
        <w:t>il</w:t>
      </w:r>
      <w:r>
        <w:rPr>
          <w:spacing w:val="-5"/>
        </w:rPr>
        <w:t xml:space="preserve"> </w:t>
      </w:r>
      <w:r>
        <w:t>parere</w:t>
      </w:r>
      <w:r>
        <w:rPr>
          <w:spacing w:val="-11"/>
        </w:rPr>
        <w:t xml:space="preserve"> </w:t>
      </w:r>
      <w:r>
        <w:t>di</w:t>
      </w:r>
      <w:r>
        <w:rPr>
          <w:spacing w:val="-2"/>
        </w:rPr>
        <w:t xml:space="preserve"> </w:t>
      </w:r>
      <w:r>
        <w:t>cui</w:t>
      </w:r>
      <w:r>
        <w:rPr>
          <w:spacing w:val="-7"/>
        </w:rPr>
        <w:t xml:space="preserve"> </w:t>
      </w:r>
      <w:r>
        <w:t>all'articolo</w:t>
      </w:r>
      <w:r>
        <w:rPr>
          <w:spacing w:val="-7"/>
        </w:rPr>
        <w:t xml:space="preserve"> </w:t>
      </w:r>
      <w:r>
        <w:t>36,</w:t>
      </w:r>
      <w:r>
        <w:rPr>
          <w:spacing w:val="-7"/>
        </w:rPr>
        <w:t xml:space="preserve"> </w:t>
      </w:r>
      <w:r>
        <w:t>paragrafo</w:t>
      </w:r>
      <w:r>
        <w:rPr>
          <w:spacing w:val="-7"/>
        </w:rPr>
        <w:t xml:space="preserve"> </w:t>
      </w:r>
      <w:r>
        <w:t>4,</w:t>
      </w:r>
      <w:r>
        <w:rPr>
          <w:spacing w:val="-5"/>
        </w:rPr>
        <w:t xml:space="preserve"> </w:t>
      </w:r>
      <w:r>
        <w:t>del</w:t>
      </w:r>
      <w:r>
        <w:rPr>
          <w:spacing w:val="-5"/>
        </w:rPr>
        <w:t xml:space="preserve"> </w:t>
      </w:r>
      <w:r>
        <w:t>Regolamento</w:t>
      </w:r>
      <w:r>
        <w:rPr>
          <w:spacing w:val="-7"/>
        </w:rPr>
        <w:t xml:space="preserve"> </w:t>
      </w:r>
      <w:r>
        <w:t>è</w:t>
      </w:r>
      <w:r>
        <w:rPr>
          <w:spacing w:val="-7"/>
        </w:rPr>
        <w:t xml:space="preserve"> </w:t>
      </w:r>
      <w:r>
        <w:t>reso</w:t>
      </w:r>
      <w:r>
        <w:rPr>
          <w:spacing w:val="-7"/>
        </w:rPr>
        <w:t xml:space="preserve"> </w:t>
      </w:r>
      <w:r>
        <w:t>dal</w:t>
      </w:r>
      <w:r>
        <w:rPr>
          <w:spacing w:val="-5"/>
        </w:rPr>
        <w:t xml:space="preserve"> </w:t>
      </w:r>
      <w:r>
        <w:t>Garante</w:t>
      </w:r>
      <w:r>
        <w:rPr>
          <w:spacing w:val="-6"/>
        </w:rPr>
        <w:t xml:space="preserve"> </w:t>
      </w:r>
      <w:r>
        <w:t>nei</w:t>
      </w:r>
      <w:r>
        <w:rPr>
          <w:spacing w:val="-7"/>
        </w:rPr>
        <w:t xml:space="preserve"> </w:t>
      </w:r>
      <w:r>
        <w:t>soli</w:t>
      </w:r>
      <w:r>
        <w:rPr>
          <w:spacing w:val="-4"/>
        </w:rPr>
        <w:t xml:space="preserve"> </w:t>
      </w:r>
      <w:r>
        <w:t>casi</w:t>
      </w:r>
      <w:r>
        <w:rPr>
          <w:spacing w:val="-7"/>
        </w:rPr>
        <w:t xml:space="preserve"> </w:t>
      </w:r>
      <w:r>
        <w:t>in</w:t>
      </w:r>
      <w:r>
        <w:rPr>
          <w:spacing w:val="-5"/>
        </w:rPr>
        <w:t xml:space="preserve"> </w:t>
      </w:r>
      <w:r>
        <w:t>cui la legge o il regolamento in corso di adozione disciplina espressamente le modalità del trattamento dei dati</w:t>
      </w:r>
      <w:r>
        <w:rPr>
          <w:b/>
        </w:rPr>
        <w:t>;</w:t>
      </w:r>
    </w:p>
    <w:p w14:paraId="1CD2D71A" w14:textId="77777777" w:rsidR="00C6346E" w:rsidRDefault="00C6346E">
      <w:pPr>
        <w:pStyle w:val="Corpotesto"/>
        <w:spacing w:before="5"/>
        <w:ind w:left="0"/>
        <w:jc w:val="left"/>
        <w:rPr>
          <w:b/>
        </w:rPr>
      </w:pPr>
    </w:p>
    <w:p w14:paraId="5F92B9EA" w14:textId="77777777" w:rsidR="00C6346E" w:rsidRDefault="008D44DB">
      <w:pPr>
        <w:pStyle w:val="Corpotesto"/>
      </w:pPr>
      <w:r>
        <w:rPr>
          <w:b/>
        </w:rPr>
        <w:t>VISTA</w:t>
      </w:r>
      <w:r>
        <w:rPr>
          <w:b/>
          <w:spacing w:val="-1"/>
        </w:rPr>
        <w:t xml:space="preserve"> </w:t>
      </w:r>
      <w:r>
        <w:t>la deliberazione preliminare</w:t>
      </w:r>
      <w:r>
        <w:rPr>
          <w:spacing w:val="-1"/>
        </w:rPr>
        <w:t xml:space="preserve"> </w:t>
      </w:r>
      <w:r>
        <w:t>del</w:t>
      </w:r>
      <w:r>
        <w:rPr>
          <w:spacing w:val="-2"/>
        </w:rPr>
        <w:t xml:space="preserve"> </w:t>
      </w:r>
      <w:r>
        <w:t>Consiglio dei</w:t>
      </w:r>
      <w:r>
        <w:rPr>
          <w:spacing w:val="-1"/>
        </w:rPr>
        <w:t xml:space="preserve"> </w:t>
      </w:r>
      <w:r>
        <w:t>ministri, adottata nella</w:t>
      </w:r>
      <w:r>
        <w:rPr>
          <w:spacing w:val="-1"/>
        </w:rPr>
        <w:t xml:space="preserve"> </w:t>
      </w:r>
      <w:r>
        <w:t>riunione del</w:t>
      </w:r>
      <w:r>
        <w:rPr>
          <w:spacing w:val="-2"/>
        </w:rPr>
        <w:t xml:space="preserve"> </w:t>
      </w:r>
      <w:proofErr w:type="gramStart"/>
      <w:r>
        <w:t xml:space="preserve">… </w:t>
      </w:r>
      <w:r>
        <w:rPr>
          <w:spacing w:val="-10"/>
        </w:rPr>
        <w:t>;</w:t>
      </w:r>
      <w:proofErr w:type="gramEnd"/>
    </w:p>
    <w:p w14:paraId="1AF32C10" w14:textId="77777777" w:rsidR="00C6346E" w:rsidRDefault="00C6346E">
      <w:pPr>
        <w:pStyle w:val="Corpotesto"/>
        <w:spacing w:before="5"/>
        <w:ind w:left="0"/>
        <w:jc w:val="left"/>
      </w:pPr>
    </w:p>
    <w:p w14:paraId="7DEE246C" w14:textId="77777777" w:rsidR="00C6346E" w:rsidRDefault="008D44DB">
      <w:pPr>
        <w:pStyle w:val="Corpotesto"/>
        <w:ind w:right="109"/>
      </w:pPr>
      <w:r>
        <w:rPr>
          <w:b/>
        </w:rPr>
        <w:t>VISTA</w:t>
      </w:r>
      <w:r>
        <w:rPr>
          <w:b/>
          <w:spacing w:val="-5"/>
        </w:rPr>
        <w:t xml:space="preserve"> </w:t>
      </w:r>
      <w:r>
        <w:t>l'intesa</w:t>
      </w:r>
      <w:r>
        <w:rPr>
          <w:spacing w:val="-8"/>
        </w:rPr>
        <w:t xml:space="preserve"> </w:t>
      </w:r>
      <w:r>
        <w:t>intervenuta</w:t>
      </w:r>
      <w:r>
        <w:rPr>
          <w:spacing w:val="-6"/>
        </w:rPr>
        <w:t xml:space="preserve"> </w:t>
      </w:r>
      <w:r>
        <w:t>in</w:t>
      </w:r>
      <w:r>
        <w:rPr>
          <w:spacing w:val="-6"/>
        </w:rPr>
        <w:t xml:space="preserve"> </w:t>
      </w:r>
      <w:r>
        <w:t>sede</w:t>
      </w:r>
      <w:r>
        <w:rPr>
          <w:spacing w:val="-8"/>
        </w:rPr>
        <w:t xml:space="preserve"> </w:t>
      </w:r>
      <w:r>
        <w:t>di</w:t>
      </w:r>
      <w:r>
        <w:rPr>
          <w:spacing w:val="-3"/>
        </w:rPr>
        <w:t xml:space="preserve"> </w:t>
      </w:r>
      <w:r>
        <w:t>Conferenza</w:t>
      </w:r>
      <w:r>
        <w:rPr>
          <w:spacing w:val="-7"/>
        </w:rPr>
        <w:t xml:space="preserve"> </w:t>
      </w:r>
      <w:r>
        <w:t>unificata</w:t>
      </w:r>
      <w:r>
        <w:rPr>
          <w:spacing w:val="-4"/>
        </w:rPr>
        <w:t xml:space="preserve"> </w:t>
      </w:r>
      <w:r>
        <w:t>di</w:t>
      </w:r>
      <w:r>
        <w:rPr>
          <w:spacing w:val="-6"/>
        </w:rPr>
        <w:t xml:space="preserve"> </w:t>
      </w:r>
      <w:r>
        <w:t>cui</w:t>
      </w:r>
      <w:r>
        <w:rPr>
          <w:spacing w:val="-3"/>
        </w:rPr>
        <w:t xml:space="preserve"> </w:t>
      </w:r>
      <w:r>
        <w:t>all'articolo</w:t>
      </w:r>
      <w:r>
        <w:rPr>
          <w:spacing w:val="-6"/>
        </w:rPr>
        <w:t xml:space="preserve"> </w:t>
      </w:r>
      <w:r>
        <w:t>8</w:t>
      </w:r>
      <w:r>
        <w:rPr>
          <w:spacing w:val="-6"/>
        </w:rPr>
        <w:t xml:space="preserve"> </w:t>
      </w:r>
      <w:r>
        <w:t>del</w:t>
      </w:r>
      <w:r>
        <w:rPr>
          <w:spacing w:val="-8"/>
        </w:rPr>
        <w:t xml:space="preserve"> </w:t>
      </w:r>
      <w:r>
        <w:t>decreto</w:t>
      </w:r>
      <w:r>
        <w:rPr>
          <w:spacing w:val="-3"/>
        </w:rPr>
        <w:t xml:space="preserve"> </w:t>
      </w:r>
      <w:r>
        <w:t xml:space="preserve">legislativo 28 agosto 1997, n. 281, nella riunione del </w:t>
      </w:r>
      <w:proofErr w:type="gramStart"/>
      <w:r>
        <w:t>… ;</w:t>
      </w:r>
      <w:proofErr w:type="gramEnd"/>
    </w:p>
    <w:p w14:paraId="33F82F6F" w14:textId="77777777" w:rsidR="00C6346E" w:rsidRDefault="00C6346E">
      <w:pPr>
        <w:pStyle w:val="Corpotesto"/>
        <w:spacing w:before="3"/>
        <w:ind w:left="0"/>
        <w:jc w:val="left"/>
      </w:pPr>
    </w:p>
    <w:p w14:paraId="534073E3" w14:textId="77777777" w:rsidR="00C6346E" w:rsidRDefault="008D44DB">
      <w:pPr>
        <w:pStyle w:val="Corpotesto"/>
        <w:ind w:right="113"/>
      </w:pPr>
      <w:r>
        <w:rPr>
          <w:b/>
        </w:rPr>
        <w:t xml:space="preserve">UDITO </w:t>
      </w:r>
      <w:r>
        <w:t xml:space="preserve">il parere del Consiglio di Stato, espresso dalla Sezione consultiva per gli atti normativi nell'adunanza del </w:t>
      </w:r>
      <w:proofErr w:type="gramStart"/>
      <w:r>
        <w:t>… ;</w:t>
      </w:r>
      <w:proofErr w:type="gramEnd"/>
    </w:p>
    <w:p w14:paraId="6AAABF01" w14:textId="77777777" w:rsidR="00C6346E" w:rsidRDefault="00C6346E">
      <w:pPr>
        <w:pStyle w:val="Corpotesto"/>
        <w:spacing w:before="4"/>
        <w:ind w:left="0"/>
        <w:jc w:val="left"/>
      </w:pPr>
    </w:p>
    <w:p w14:paraId="336E66A6" w14:textId="77777777" w:rsidR="00C6346E" w:rsidRDefault="008D44DB">
      <w:pPr>
        <w:pStyle w:val="Corpotesto"/>
        <w:spacing w:before="1"/>
      </w:pPr>
      <w:r>
        <w:rPr>
          <w:b/>
        </w:rPr>
        <w:t>VISTA</w:t>
      </w:r>
      <w:r>
        <w:rPr>
          <w:b/>
          <w:spacing w:val="-1"/>
        </w:rPr>
        <w:t xml:space="preserve"> </w:t>
      </w:r>
      <w:r>
        <w:t>la deliberazione del Consiglio dei ministri,</w:t>
      </w:r>
      <w:r>
        <w:rPr>
          <w:spacing w:val="-1"/>
        </w:rPr>
        <w:t xml:space="preserve"> </w:t>
      </w:r>
      <w:r>
        <w:t>adottata</w:t>
      </w:r>
      <w:r>
        <w:rPr>
          <w:spacing w:val="-3"/>
        </w:rPr>
        <w:t xml:space="preserve"> </w:t>
      </w:r>
      <w:r>
        <w:t>nella riunione del</w:t>
      </w:r>
      <w:r>
        <w:rPr>
          <w:spacing w:val="-2"/>
        </w:rPr>
        <w:t xml:space="preserve"> </w:t>
      </w:r>
      <w:proofErr w:type="gramStart"/>
      <w:r>
        <w:t xml:space="preserve">… </w:t>
      </w:r>
      <w:r>
        <w:rPr>
          <w:spacing w:val="-10"/>
        </w:rPr>
        <w:t>;</w:t>
      </w:r>
      <w:proofErr w:type="gramEnd"/>
    </w:p>
    <w:p w14:paraId="2D64CD9D" w14:textId="77777777" w:rsidR="00C6346E" w:rsidRDefault="00C6346E">
      <w:pPr>
        <w:pStyle w:val="Corpotesto"/>
        <w:spacing w:before="4"/>
        <w:ind w:left="0"/>
        <w:jc w:val="left"/>
      </w:pPr>
    </w:p>
    <w:p w14:paraId="0F30DBAD" w14:textId="77777777" w:rsidR="00C6346E" w:rsidRDefault="008D44DB">
      <w:pPr>
        <w:ind w:left="112"/>
        <w:jc w:val="both"/>
        <w:rPr>
          <w:sz w:val="24"/>
        </w:rPr>
      </w:pPr>
      <w:r>
        <w:rPr>
          <w:b/>
          <w:sz w:val="24"/>
        </w:rPr>
        <w:t>SULLA PROPOSTA</w:t>
      </w:r>
      <w:r>
        <w:rPr>
          <w:b/>
          <w:spacing w:val="-1"/>
          <w:sz w:val="24"/>
        </w:rPr>
        <w:t xml:space="preserve"> </w:t>
      </w:r>
      <w:r>
        <w:rPr>
          <w:sz w:val="24"/>
        </w:rPr>
        <w:t>del Ministro per</w:t>
      </w:r>
      <w:r>
        <w:rPr>
          <w:spacing w:val="-4"/>
          <w:sz w:val="24"/>
        </w:rPr>
        <w:t xml:space="preserve"> </w:t>
      </w:r>
      <w:r>
        <w:rPr>
          <w:sz w:val="24"/>
        </w:rPr>
        <w:t>la</w:t>
      </w:r>
      <w:r>
        <w:rPr>
          <w:spacing w:val="1"/>
          <w:sz w:val="24"/>
        </w:rPr>
        <w:t xml:space="preserve"> </w:t>
      </w:r>
      <w:r>
        <w:rPr>
          <w:sz w:val="24"/>
        </w:rPr>
        <w:t>pubblica</w:t>
      </w:r>
      <w:r>
        <w:rPr>
          <w:spacing w:val="1"/>
          <w:sz w:val="24"/>
        </w:rPr>
        <w:t xml:space="preserve"> </w:t>
      </w:r>
      <w:r>
        <w:rPr>
          <w:spacing w:val="-2"/>
          <w:sz w:val="24"/>
        </w:rPr>
        <w:t>amministrazione;</w:t>
      </w:r>
    </w:p>
    <w:p w14:paraId="606834F1" w14:textId="77777777" w:rsidR="00C6346E" w:rsidRDefault="00C6346E">
      <w:pPr>
        <w:pStyle w:val="Corpotesto"/>
        <w:spacing w:before="3"/>
        <w:ind w:left="0"/>
        <w:jc w:val="left"/>
      </w:pPr>
    </w:p>
    <w:p w14:paraId="18C3EB21" w14:textId="77777777" w:rsidR="00C6346E" w:rsidRDefault="008D44DB">
      <w:pPr>
        <w:ind w:left="1209" w:right="1210"/>
        <w:jc w:val="center"/>
        <w:rPr>
          <w:b/>
          <w:sz w:val="24"/>
        </w:rPr>
      </w:pPr>
      <w:r>
        <w:rPr>
          <w:b/>
          <w:spacing w:val="-2"/>
          <w:sz w:val="24"/>
        </w:rPr>
        <w:t>EMANA</w:t>
      </w:r>
    </w:p>
    <w:p w14:paraId="2F2001D8" w14:textId="77777777" w:rsidR="00C6346E" w:rsidRDefault="00C6346E">
      <w:pPr>
        <w:pStyle w:val="Corpotesto"/>
        <w:spacing w:before="5"/>
        <w:ind w:left="0"/>
        <w:jc w:val="left"/>
        <w:rPr>
          <w:b/>
        </w:rPr>
      </w:pPr>
    </w:p>
    <w:p w14:paraId="79F37F6D" w14:textId="77777777" w:rsidR="00C6346E" w:rsidRDefault="008D44DB">
      <w:pPr>
        <w:ind w:left="1209" w:right="1210"/>
        <w:jc w:val="center"/>
        <w:rPr>
          <w:b/>
          <w:sz w:val="24"/>
        </w:rPr>
      </w:pPr>
      <w:r>
        <w:rPr>
          <w:b/>
          <w:sz w:val="24"/>
        </w:rPr>
        <w:t>il seguente</w:t>
      </w:r>
      <w:r>
        <w:rPr>
          <w:b/>
          <w:spacing w:val="-2"/>
          <w:sz w:val="24"/>
        </w:rPr>
        <w:t xml:space="preserve"> regolamento:</w:t>
      </w:r>
    </w:p>
    <w:p w14:paraId="0D6C6F23" w14:textId="77777777" w:rsidR="00C6346E" w:rsidRDefault="00C6346E">
      <w:pPr>
        <w:pStyle w:val="Corpotesto"/>
        <w:spacing w:before="4"/>
        <w:ind w:left="0"/>
        <w:jc w:val="left"/>
        <w:rPr>
          <w:b/>
        </w:rPr>
      </w:pPr>
    </w:p>
    <w:p w14:paraId="13F052FB" w14:textId="77777777" w:rsidR="00C6346E" w:rsidRDefault="008D44DB">
      <w:pPr>
        <w:spacing w:before="1"/>
        <w:ind w:left="1209" w:right="1211"/>
        <w:jc w:val="center"/>
        <w:rPr>
          <w:b/>
          <w:sz w:val="24"/>
        </w:rPr>
      </w:pPr>
      <w:r>
        <w:rPr>
          <w:b/>
          <w:sz w:val="24"/>
        </w:rPr>
        <w:t xml:space="preserve">ART. </w:t>
      </w:r>
      <w:r>
        <w:rPr>
          <w:b/>
          <w:spacing w:val="-10"/>
          <w:sz w:val="24"/>
        </w:rPr>
        <w:t>1</w:t>
      </w:r>
    </w:p>
    <w:p w14:paraId="05AC22AE" w14:textId="77777777" w:rsidR="00C6346E" w:rsidRDefault="008D44DB">
      <w:pPr>
        <w:pStyle w:val="Titolo1"/>
        <w:ind w:right="1211"/>
      </w:pPr>
      <w:r>
        <w:rPr>
          <w:w w:val="80"/>
        </w:rPr>
        <w:t>(Modifiche</w:t>
      </w:r>
      <w:r>
        <w:rPr>
          <w:spacing w:val="-3"/>
          <w:w w:val="80"/>
        </w:rPr>
        <w:t xml:space="preserve"> </w:t>
      </w:r>
      <w:r>
        <w:rPr>
          <w:w w:val="80"/>
        </w:rPr>
        <w:t>al</w:t>
      </w:r>
      <w:r>
        <w:rPr>
          <w:spacing w:val="-2"/>
          <w:w w:val="80"/>
        </w:rPr>
        <w:t xml:space="preserve"> </w:t>
      </w:r>
      <w:r>
        <w:rPr>
          <w:w w:val="80"/>
        </w:rPr>
        <w:t>decreto</w:t>
      </w:r>
      <w:r>
        <w:rPr>
          <w:spacing w:val="-2"/>
          <w:w w:val="80"/>
        </w:rPr>
        <w:t xml:space="preserve"> </w:t>
      </w:r>
      <w:r>
        <w:rPr>
          <w:w w:val="80"/>
        </w:rPr>
        <w:t>del</w:t>
      </w:r>
      <w:r>
        <w:rPr>
          <w:spacing w:val="-2"/>
          <w:w w:val="80"/>
        </w:rPr>
        <w:t xml:space="preserve"> </w:t>
      </w:r>
      <w:r>
        <w:rPr>
          <w:w w:val="80"/>
        </w:rPr>
        <w:t>Presidente</w:t>
      </w:r>
      <w:r>
        <w:rPr>
          <w:spacing w:val="-1"/>
          <w:w w:val="80"/>
        </w:rPr>
        <w:t xml:space="preserve"> </w:t>
      </w:r>
      <w:r>
        <w:rPr>
          <w:w w:val="80"/>
        </w:rPr>
        <w:t>della</w:t>
      </w:r>
      <w:r>
        <w:rPr>
          <w:spacing w:val="-3"/>
          <w:w w:val="80"/>
        </w:rPr>
        <w:t xml:space="preserve"> </w:t>
      </w:r>
      <w:r>
        <w:rPr>
          <w:w w:val="80"/>
        </w:rPr>
        <w:t>Repubblica</w:t>
      </w:r>
      <w:r>
        <w:rPr>
          <w:spacing w:val="-2"/>
          <w:w w:val="80"/>
        </w:rPr>
        <w:t xml:space="preserve"> </w:t>
      </w:r>
      <w:r>
        <w:rPr>
          <w:w w:val="80"/>
        </w:rPr>
        <w:t>16</w:t>
      </w:r>
      <w:r>
        <w:rPr>
          <w:spacing w:val="-2"/>
          <w:w w:val="80"/>
        </w:rPr>
        <w:t xml:space="preserve"> </w:t>
      </w:r>
      <w:r>
        <w:rPr>
          <w:w w:val="80"/>
        </w:rPr>
        <w:t>aprile</w:t>
      </w:r>
      <w:r>
        <w:rPr>
          <w:spacing w:val="-2"/>
          <w:w w:val="80"/>
        </w:rPr>
        <w:t xml:space="preserve"> </w:t>
      </w:r>
      <w:r>
        <w:rPr>
          <w:w w:val="80"/>
        </w:rPr>
        <w:t>2013,</w:t>
      </w:r>
      <w:r>
        <w:rPr>
          <w:spacing w:val="-2"/>
          <w:w w:val="80"/>
        </w:rPr>
        <w:t xml:space="preserve"> </w:t>
      </w:r>
      <w:r>
        <w:rPr>
          <w:w w:val="80"/>
        </w:rPr>
        <w:t>n.</w:t>
      </w:r>
      <w:r>
        <w:rPr>
          <w:spacing w:val="-2"/>
          <w:w w:val="80"/>
        </w:rPr>
        <w:t xml:space="preserve"> </w:t>
      </w:r>
      <w:r>
        <w:rPr>
          <w:spacing w:val="-5"/>
          <w:w w:val="80"/>
        </w:rPr>
        <w:t>62)</w:t>
      </w:r>
    </w:p>
    <w:p w14:paraId="37BB293B" w14:textId="77777777" w:rsidR="00C6346E" w:rsidRDefault="00C6346E">
      <w:pPr>
        <w:pStyle w:val="Corpotesto"/>
        <w:spacing w:before="4"/>
        <w:ind w:left="0"/>
        <w:jc w:val="left"/>
        <w:rPr>
          <w:rFonts w:ascii="Georgia-BoldItalic"/>
          <w:b/>
          <w:i/>
        </w:rPr>
      </w:pPr>
    </w:p>
    <w:p w14:paraId="222982DE" w14:textId="77777777" w:rsidR="00C6346E" w:rsidRDefault="008D44DB">
      <w:pPr>
        <w:pStyle w:val="Corpotesto"/>
        <w:spacing w:before="1"/>
        <w:ind w:left="832" w:hanging="360"/>
        <w:jc w:val="left"/>
      </w:pPr>
      <w:r>
        <w:t>1.</w:t>
      </w:r>
      <w:r>
        <w:rPr>
          <w:spacing w:val="80"/>
        </w:rPr>
        <w:t xml:space="preserve"> </w:t>
      </w:r>
      <w:r>
        <w:t xml:space="preserve">Al decreto del Presidente della Repubblica 16 aprile 2013, n. 62, sono apportate le seguenti </w:t>
      </w:r>
      <w:r>
        <w:rPr>
          <w:spacing w:val="-2"/>
        </w:rPr>
        <w:t>modificazioni:</w:t>
      </w:r>
    </w:p>
    <w:p w14:paraId="2D8E4E99" w14:textId="77777777" w:rsidR="00C6346E" w:rsidRDefault="008D44DB">
      <w:pPr>
        <w:pStyle w:val="Paragrafoelenco"/>
        <w:numPr>
          <w:ilvl w:val="0"/>
          <w:numId w:val="5"/>
        </w:numPr>
        <w:tabs>
          <w:tab w:val="left" w:pos="357"/>
        </w:tabs>
        <w:spacing w:before="161"/>
        <w:rPr>
          <w:sz w:val="24"/>
        </w:rPr>
      </w:pPr>
      <w:r>
        <w:rPr>
          <w:sz w:val="24"/>
        </w:rPr>
        <w:t>all’articolo 3, il</w:t>
      </w:r>
      <w:r>
        <w:rPr>
          <w:spacing w:val="1"/>
          <w:sz w:val="24"/>
        </w:rPr>
        <w:t xml:space="preserve"> </w:t>
      </w:r>
      <w:r>
        <w:rPr>
          <w:sz w:val="24"/>
        </w:rPr>
        <w:t>comma</w:t>
      </w:r>
      <w:r>
        <w:rPr>
          <w:spacing w:val="1"/>
          <w:sz w:val="24"/>
        </w:rPr>
        <w:t xml:space="preserve"> </w:t>
      </w:r>
      <w:r>
        <w:rPr>
          <w:sz w:val="24"/>
        </w:rPr>
        <w:t>4 è</w:t>
      </w:r>
      <w:r>
        <w:rPr>
          <w:spacing w:val="-2"/>
          <w:sz w:val="24"/>
        </w:rPr>
        <w:t xml:space="preserve"> </w:t>
      </w:r>
      <w:r>
        <w:rPr>
          <w:sz w:val="24"/>
        </w:rPr>
        <w:t>sostituito dal</w:t>
      </w:r>
      <w:r>
        <w:rPr>
          <w:spacing w:val="1"/>
          <w:sz w:val="24"/>
        </w:rPr>
        <w:t xml:space="preserve"> </w:t>
      </w:r>
      <w:r>
        <w:rPr>
          <w:spacing w:val="-2"/>
          <w:sz w:val="24"/>
        </w:rPr>
        <w:t>seguente:</w:t>
      </w:r>
    </w:p>
    <w:p w14:paraId="476A1627" w14:textId="77777777" w:rsidR="00C6346E" w:rsidRDefault="008D44DB">
      <w:pPr>
        <w:pStyle w:val="Corpotesto"/>
        <w:spacing w:before="182" w:line="259" w:lineRule="auto"/>
        <w:ind w:right="113"/>
      </w:pPr>
      <w:r>
        <w:t xml:space="preserve">«4. </w:t>
      </w:r>
      <w:r w:rsidRPr="008D2209">
        <w:rPr>
          <w:highlight w:val="yellow"/>
        </w:rPr>
        <w:t>Il dipendente esercita i propri compiti nel rispetto dei principi di economicità, efficienza ed efficacia.</w:t>
      </w:r>
      <w:r w:rsidRPr="008D2209">
        <w:rPr>
          <w:spacing w:val="-5"/>
          <w:highlight w:val="yellow"/>
        </w:rPr>
        <w:t xml:space="preserve"> </w:t>
      </w:r>
      <w:r w:rsidRPr="008D2209">
        <w:rPr>
          <w:highlight w:val="yellow"/>
        </w:rPr>
        <w:t>La</w:t>
      </w:r>
      <w:r w:rsidRPr="008D2209">
        <w:rPr>
          <w:spacing w:val="-7"/>
          <w:highlight w:val="yellow"/>
        </w:rPr>
        <w:t xml:space="preserve"> </w:t>
      </w:r>
      <w:r w:rsidRPr="008D2209">
        <w:rPr>
          <w:highlight w:val="yellow"/>
        </w:rPr>
        <w:t>gestione</w:t>
      </w:r>
      <w:r w:rsidRPr="008D2209">
        <w:rPr>
          <w:spacing w:val="-10"/>
          <w:highlight w:val="yellow"/>
        </w:rPr>
        <w:t xml:space="preserve"> </w:t>
      </w:r>
      <w:r w:rsidRPr="008D2209">
        <w:rPr>
          <w:highlight w:val="yellow"/>
        </w:rPr>
        <w:t>di</w:t>
      </w:r>
      <w:r w:rsidRPr="008D2209">
        <w:rPr>
          <w:spacing w:val="-5"/>
          <w:highlight w:val="yellow"/>
        </w:rPr>
        <w:t xml:space="preserve"> </w:t>
      </w:r>
      <w:r w:rsidRPr="008D2209">
        <w:rPr>
          <w:highlight w:val="yellow"/>
        </w:rPr>
        <w:t>risorse</w:t>
      </w:r>
      <w:r w:rsidRPr="008D2209">
        <w:rPr>
          <w:spacing w:val="-10"/>
          <w:highlight w:val="yellow"/>
        </w:rPr>
        <w:t xml:space="preserve"> </w:t>
      </w:r>
      <w:r w:rsidRPr="008D2209">
        <w:rPr>
          <w:highlight w:val="yellow"/>
        </w:rPr>
        <w:t>pubbliche</w:t>
      </w:r>
      <w:r w:rsidRPr="008D2209">
        <w:rPr>
          <w:spacing w:val="-5"/>
          <w:highlight w:val="yellow"/>
        </w:rPr>
        <w:t xml:space="preserve"> </w:t>
      </w:r>
      <w:r w:rsidRPr="008D2209">
        <w:rPr>
          <w:highlight w:val="yellow"/>
        </w:rPr>
        <w:t>ai</w:t>
      </w:r>
      <w:r w:rsidRPr="008D2209">
        <w:rPr>
          <w:spacing w:val="-9"/>
          <w:highlight w:val="yellow"/>
        </w:rPr>
        <w:t xml:space="preserve"> </w:t>
      </w:r>
      <w:r w:rsidRPr="008D2209">
        <w:rPr>
          <w:highlight w:val="yellow"/>
        </w:rPr>
        <w:t>fini</w:t>
      </w:r>
      <w:r w:rsidRPr="008D2209">
        <w:rPr>
          <w:spacing w:val="-5"/>
          <w:highlight w:val="yellow"/>
        </w:rPr>
        <w:t xml:space="preserve"> </w:t>
      </w:r>
      <w:r w:rsidRPr="008D2209">
        <w:rPr>
          <w:highlight w:val="yellow"/>
        </w:rPr>
        <w:t>dello</w:t>
      </w:r>
      <w:r w:rsidRPr="008D2209">
        <w:rPr>
          <w:spacing w:val="-7"/>
          <w:highlight w:val="yellow"/>
        </w:rPr>
        <w:t xml:space="preserve"> </w:t>
      </w:r>
      <w:r w:rsidRPr="008D2209">
        <w:rPr>
          <w:highlight w:val="yellow"/>
        </w:rPr>
        <w:t>svolgimento</w:t>
      </w:r>
      <w:r w:rsidRPr="008D2209">
        <w:rPr>
          <w:spacing w:val="-7"/>
          <w:highlight w:val="yellow"/>
        </w:rPr>
        <w:t xml:space="preserve"> </w:t>
      </w:r>
      <w:r w:rsidRPr="008D2209">
        <w:rPr>
          <w:highlight w:val="yellow"/>
        </w:rPr>
        <w:t>delle</w:t>
      </w:r>
      <w:r w:rsidRPr="008D2209">
        <w:rPr>
          <w:spacing w:val="-7"/>
          <w:highlight w:val="yellow"/>
        </w:rPr>
        <w:t xml:space="preserve"> </w:t>
      </w:r>
      <w:r w:rsidRPr="008D2209">
        <w:rPr>
          <w:highlight w:val="yellow"/>
        </w:rPr>
        <w:t>attività</w:t>
      </w:r>
      <w:r w:rsidRPr="008D2209">
        <w:rPr>
          <w:spacing w:val="-10"/>
          <w:highlight w:val="yellow"/>
        </w:rPr>
        <w:t xml:space="preserve"> </w:t>
      </w:r>
      <w:r w:rsidRPr="008D2209">
        <w:rPr>
          <w:highlight w:val="yellow"/>
        </w:rPr>
        <w:t>amministrative</w:t>
      </w:r>
      <w:r w:rsidRPr="008D2209">
        <w:rPr>
          <w:spacing w:val="-7"/>
          <w:highlight w:val="yellow"/>
        </w:rPr>
        <w:t xml:space="preserve"> </w:t>
      </w:r>
      <w:r w:rsidRPr="008D2209">
        <w:rPr>
          <w:highlight w:val="yellow"/>
        </w:rPr>
        <w:t>deve seguire una logica di contenimento dei costi e del consumo energetico, dell’ecosostenibilità e di rispetto dell’ambiente, che non pregiudichi la qualità dei risultati dell’azione amministrativa</w:t>
      </w:r>
      <w:r>
        <w:t>.»;</w:t>
      </w:r>
    </w:p>
    <w:p w14:paraId="4BE0B673" w14:textId="77777777" w:rsidR="00C6346E" w:rsidRDefault="008D44DB">
      <w:pPr>
        <w:pStyle w:val="Paragrafoelenco"/>
        <w:numPr>
          <w:ilvl w:val="0"/>
          <w:numId w:val="5"/>
        </w:numPr>
        <w:tabs>
          <w:tab w:val="left" w:pos="373"/>
        </w:tabs>
        <w:ind w:left="372" w:hanging="261"/>
        <w:rPr>
          <w:sz w:val="24"/>
        </w:rPr>
      </w:pPr>
      <w:r>
        <w:rPr>
          <w:sz w:val="24"/>
        </w:rPr>
        <w:t>dopo</w:t>
      </w:r>
      <w:r>
        <w:rPr>
          <w:spacing w:val="-3"/>
          <w:sz w:val="24"/>
        </w:rPr>
        <w:t xml:space="preserve"> </w:t>
      </w:r>
      <w:r>
        <w:rPr>
          <w:sz w:val="24"/>
        </w:rPr>
        <w:t xml:space="preserve">l’articolo 11 sono inseriti i </w:t>
      </w:r>
      <w:r>
        <w:rPr>
          <w:spacing w:val="-2"/>
          <w:sz w:val="24"/>
        </w:rPr>
        <w:t>seguenti:</w:t>
      </w:r>
    </w:p>
    <w:p w14:paraId="06C44348" w14:textId="77777777" w:rsidR="00C6346E" w:rsidRDefault="008D44DB">
      <w:pPr>
        <w:spacing w:before="180"/>
        <w:ind w:left="112"/>
        <w:jc w:val="both"/>
        <w:rPr>
          <w:i/>
          <w:sz w:val="24"/>
        </w:rPr>
      </w:pPr>
      <w:r w:rsidRPr="008D2209">
        <w:rPr>
          <w:sz w:val="24"/>
          <w:highlight w:val="green"/>
        </w:rPr>
        <w:t>«Art.</w:t>
      </w:r>
      <w:r w:rsidRPr="008D2209">
        <w:rPr>
          <w:spacing w:val="-1"/>
          <w:sz w:val="24"/>
          <w:highlight w:val="green"/>
        </w:rPr>
        <w:t xml:space="preserve"> </w:t>
      </w:r>
      <w:r w:rsidRPr="008D2209">
        <w:rPr>
          <w:sz w:val="24"/>
          <w:highlight w:val="green"/>
        </w:rPr>
        <w:t>11-</w:t>
      </w:r>
      <w:r w:rsidRPr="008D2209">
        <w:rPr>
          <w:i/>
          <w:sz w:val="24"/>
          <w:highlight w:val="green"/>
        </w:rPr>
        <w:t>bis</w:t>
      </w:r>
      <w:r w:rsidRPr="008D2209">
        <w:rPr>
          <w:i/>
          <w:spacing w:val="-1"/>
          <w:sz w:val="24"/>
          <w:highlight w:val="green"/>
        </w:rPr>
        <w:t xml:space="preserve"> </w:t>
      </w:r>
      <w:r w:rsidRPr="008D2209">
        <w:rPr>
          <w:sz w:val="24"/>
          <w:highlight w:val="green"/>
        </w:rPr>
        <w:t>-</w:t>
      </w:r>
      <w:r w:rsidRPr="008D2209">
        <w:rPr>
          <w:spacing w:val="-2"/>
          <w:sz w:val="24"/>
          <w:highlight w:val="green"/>
        </w:rPr>
        <w:t xml:space="preserve"> </w:t>
      </w:r>
      <w:r w:rsidRPr="008D2209">
        <w:rPr>
          <w:i/>
          <w:sz w:val="24"/>
          <w:highlight w:val="green"/>
        </w:rPr>
        <w:t>(Utilizzo</w:t>
      </w:r>
      <w:r w:rsidRPr="008D2209">
        <w:rPr>
          <w:i/>
          <w:spacing w:val="-1"/>
          <w:sz w:val="24"/>
          <w:highlight w:val="green"/>
        </w:rPr>
        <w:t xml:space="preserve"> </w:t>
      </w:r>
      <w:r w:rsidRPr="008D2209">
        <w:rPr>
          <w:i/>
          <w:sz w:val="24"/>
          <w:highlight w:val="green"/>
        </w:rPr>
        <w:t>delle</w:t>
      </w:r>
      <w:r w:rsidRPr="008D2209">
        <w:rPr>
          <w:i/>
          <w:spacing w:val="-1"/>
          <w:sz w:val="24"/>
          <w:highlight w:val="green"/>
        </w:rPr>
        <w:t xml:space="preserve"> </w:t>
      </w:r>
      <w:r w:rsidRPr="008D2209">
        <w:rPr>
          <w:i/>
          <w:sz w:val="24"/>
          <w:highlight w:val="green"/>
        </w:rPr>
        <w:t>tecnologie</w:t>
      </w:r>
      <w:r w:rsidRPr="008D2209">
        <w:rPr>
          <w:i/>
          <w:spacing w:val="1"/>
          <w:sz w:val="24"/>
          <w:highlight w:val="green"/>
        </w:rPr>
        <w:t xml:space="preserve"> </w:t>
      </w:r>
      <w:r w:rsidRPr="008D2209">
        <w:rPr>
          <w:i/>
          <w:spacing w:val="-2"/>
          <w:sz w:val="24"/>
          <w:highlight w:val="green"/>
        </w:rPr>
        <w:t>informatiche)</w:t>
      </w:r>
    </w:p>
    <w:p w14:paraId="3255CB0B" w14:textId="77777777" w:rsidR="00C6346E" w:rsidRDefault="008D44DB">
      <w:pPr>
        <w:pStyle w:val="Paragrafoelenco"/>
        <w:numPr>
          <w:ilvl w:val="0"/>
          <w:numId w:val="4"/>
        </w:numPr>
        <w:tabs>
          <w:tab w:val="left" w:pos="430"/>
        </w:tabs>
        <w:spacing w:before="0" w:line="259" w:lineRule="auto"/>
        <w:ind w:right="113" w:firstLine="0"/>
        <w:jc w:val="both"/>
        <w:rPr>
          <w:sz w:val="24"/>
        </w:rPr>
      </w:pPr>
      <w:r>
        <w:rPr>
          <w:sz w:val="24"/>
        </w:rPr>
        <w:t>L’amministrazione, attraverso i propri responsabili di struttura, ha facoltà di svolgere gli accertamenti necessari e adottare</w:t>
      </w:r>
      <w:r>
        <w:rPr>
          <w:spacing w:val="-2"/>
          <w:sz w:val="24"/>
        </w:rPr>
        <w:t xml:space="preserve"> </w:t>
      </w:r>
      <w:r>
        <w:rPr>
          <w:sz w:val="24"/>
        </w:rPr>
        <w:t>ogni misura</w:t>
      </w:r>
      <w:r>
        <w:rPr>
          <w:spacing w:val="-2"/>
          <w:sz w:val="24"/>
        </w:rPr>
        <w:t xml:space="preserve"> </w:t>
      </w:r>
      <w:r>
        <w:rPr>
          <w:sz w:val="24"/>
        </w:rPr>
        <w:t>atta a garantire la sicurezza e la</w:t>
      </w:r>
      <w:r>
        <w:rPr>
          <w:spacing w:val="-2"/>
          <w:sz w:val="24"/>
        </w:rPr>
        <w:t xml:space="preserve"> </w:t>
      </w:r>
      <w:r>
        <w:rPr>
          <w:sz w:val="24"/>
        </w:rPr>
        <w:t>protezione</w:t>
      </w:r>
      <w:r>
        <w:rPr>
          <w:spacing w:val="-2"/>
          <w:sz w:val="24"/>
        </w:rPr>
        <w:t xml:space="preserve"> </w:t>
      </w:r>
      <w:r>
        <w:rPr>
          <w:sz w:val="24"/>
        </w:rPr>
        <w:t>dei sistemi informatici, delle informazioni e dei dati. Le modalità di svolgimento di tali accertamenti sono stabilite mediante linee guida adottate dall’Agenzia per l’Italia Digitale, sentito il Garante per la protezione dei dati personali. In caso di uso di dispositivi elettronici personali, trova applicazione l’articolo 12, comma 3-bis del decreto legislativo 7 marzo 2005, n. 82.</w:t>
      </w:r>
    </w:p>
    <w:p w14:paraId="205B2D14" w14:textId="77777777" w:rsidR="00C6346E" w:rsidRDefault="008D44DB">
      <w:pPr>
        <w:pStyle w:val="Paragrafoelenco"/>
        <w:numPr>
          <w:ilvl w:val="0"/>
          <w:numId w:val="4"/>
        </w:numPr>
        <w:tabs>
          <w:tab w:val="left" w:pos="392"/>
        </w:tabs>
        <w:spacing w:before="160" w:line="259" w:lineRule="auto"/>
        <w:ind w:right="109" w:firstLine="0"/>
        <w:jc w:val="both"/>
        <w:rPr>
          <w:sz w:val="24"/>
        </w:rPr>
      </w:pPr>
      <w:r>
        <w:rPr>
          <w:sz w:val="24"/>
        </w:rPr>
        <w:t>È fatto divieto di utilizzare account istituzionali per fini diversi da quelli connessi all’attività lavorativa o ad essa riconducibili nel caso in cui l’utilizzo possa compromettere la sicurezza o la reputazione</w:t>
      </w:r>
      <w:r>
        <w:rPr>
          <w:spacing w:val="-7"/>
          <w:sz w:val="24"/>
        </w:rPr>
        <w:t xml:space="preserve"> </w:t>
      </w:r>
      <w:r>
        <w:rPr>
          <w:sz w:val="24"/>
        </w:rPr>
        <w:t>dell’amministrazione.</w:t>
      </w:r>
      <w:r>
        <w:rPr>
          <w:spacing w:val="-8"/>
          <w:sz w:val="24"/>
        </w:rPr>
        <w:t xml:space="preserve"> </w:t>
      </w:r>
      <w:r>
        <w:rPr>
          <w:sz w:val="24"/>
        </w:rPr>
        <w:t>Non</w:t>
      </w:r>
      <w:r>
        <w:rPr>
          <w:spacing w:val="-7"/>
          <w:sz w:val="24"/>
        </w:rPr>
        <w:t xml:space="preserve"> </w:t>
      </w:r>
      <w:r>
        <w:rPr>
          <w:sz w:val="24"/>
        </w:rPr>
        <w:t>è</w:t>
      </w:r>
      <w:r>
        <w:rPr>
          <w:spacing w:val="-7"/>
          <w:sz w:val="24"/>
        </w:rPr>
        <w:t xml:space="preserve"> </w:t>
      </w:r>
      <w:r>
        <w:rPr>
          <w:sz w:val="24"/>
        </w:rPr>
        <w:t>consentito</w:t>
      </w:r>
      <w:r>
        <w:rPr>
          <w:spacing w:val="-4"/>
          <w:sz w:val="24"/>
        </w:rPr>
        <w:t xml:space="preserve"> </w:t>
      </w:r>
      <w:r>
        <w:rPr>
          <w:sz w:val="24"/>
        </w:rPr>
        <w:t>l’utilizzo</w:t>
      </w:r>
      <w:r>
        <w:rPr>
          <w:spacing w:val="-7"/>
          <w:sz w:val="24"/>
        </w:rPr>
        <w:t xml:space="preserve"> </w:t>
      </w:r>
      <w:r>
        <w:rPr>
          <w:sz w:val="24"/>
        </w:rPr>
        <w:t>di</w:t>
      </w:r>
      <w:r>
        <w:rPr>
          <w:spacing w:val="-8"/>
          <w:sz w:val="24"/>
        </w:rPr>
        <w:t xml:space="preserve"> </w:t>
      </w:r>
      <w:r>
        <w:rPr>
          <w:sz w:val="24"/>
        </w:rPr>
        <w:t>caselle</w:t>
      </w:r>
      <w:r>
        <w:rPr>
          <w:spacing w:val="-7"/>
          <w:sz w:val="24"/>
        </w:rPr>
        <w:t xml:space="preserve"> </w:t>
      </w:r>
      <w:r>
        <w:rPr>
          <w:sz w:val="24"/>
        </w:rPr>
        <w:t>di</w:t>
      </w:r>
      <w:r>
        <w:rPr>
          <w:spacing w:val="-7"/>
          <w:sz w:val="24"/>
        </w:rPr>
        <w:t xml:space="preserve"> </w:t>
      </w:r>
      <w:r>
        <w:rPr>
          <w:sz w:val="24"/>
        </w:rPr>
        <w:t>posta</w:t>
      </w:r>
      <w:r>
        <w:rPr>
          <w:spacing w:val="-5"/>
          <w:sz w:val="24"/>
        </w:rPr>
        <w:t xml:space="preserve"> </w:t>
      </w:r>
      <w:r>
        <w:rPr>
          <w:sz w:val="24"/>
        </w:rPr>
        <w:t>elettronica</w:t>
      </w:r>
      <w:r>
        <w:rPr>
          <w:spacing w:val="-8"/>
          <w:sz w:val="24"/>
        </w:rPr>
        <w:t xml:space="preserve"> </w:t>
      </w:r>
      <w:r>
        <w:rPr>
          <w:sz w:val="24"/>
        </w:rPr>
        <w:t>personali per le comunicazioni istituzionali salvo casi di forza maggiore.</w:t>
      </w:r>
    </w:p>
    <w:p w14:paraId="64DD2810" w14:textId="77777777" w:rsidR="00C6346E" w:rsidRDefault="00C6346E">
      <w:pPr>
        <w:spacing w:line="259" w:lineRule="auto"/>
        <w:jc w:val="both"/>
        <w:rPr>
          <w:sz w:val="24"/>
        </w:rPr>
        <w:sectPr w:rsidR="00C6346E">
          <w:pgSz w:w="11910" w:h="16840"/>
          <w:pgMar w:top="1320" w:right="1020" w:bottom="280" w:left="1020" w:header="720" w:footer="720" w:gutter="0"/>
          <w:cols w:space="720"/>
        </w:sectPr>
      </w:pPr>
    </w:p>
    <w:p w14:paraId="1356D8D0" w14:textId="77777777" w:rsidR="00C6346E" w:rsidRDefault="008D44DB">
      <w:pPr>
        <w:pStyle w:val="Paragrafoelenco"/>
        <w:numPr>
          <w:ilvl w:val="0"/>
          <w:numId w:val="4"/>
        </w:numPr>
        <w:tabs>
          <w:tab w:val="left" w:pos="375"/>
        </w:tabs>
        <w:spacing w:before="76" w:line="259" w:lineRule="auto"/>
        <w:ind w:right="113" w:firstLine="0"/>
        <w:jc w:val="both"/>
        <w:rPr>
          <w:sz w:val="24"/>
        </w:rPr>
      </w:pPr>
      <w:r w:rsidRPr="000830EE">
        <w:rPr>
          <w:sz w:val="24"/>
          <w:highlight w:val="yellow"/>
        </w:rPr>
        <w:lastRenderedPageBreak/>
        <w:t>Il dipendente è responsabile del contenuto dei messaggi inviati</w:t>
      </w:r>
      <w:r>
        <w:rPr>
          <w:sz w:val="24"/>
        </w:rPr>
        <w:t>. I dipendenti si uniformano alle modalità di firma dei messaggi di posta elettronica di servizio individuate dall’amministrazione di appartenenza. Ciascun messaggio in</w:t>
      </w:r>
      <w:r>
        <w:rPr>
          <w:spacing w:val="-1"/>
          <w:sz w:val="24"/>
        </w:rPr>
        <w:t xml:space="preserve"> </w:t>
      </w:r>
      <w:r>
        <w:rPr>
          <w:sz w:val="24"/>
        </w:rPr>
        <w:t>uscita deve</w:t>
      </w:r>
      <w:r>
        <w:rPr>
          <w:spacing w:val="-3"/>
          <w:sz w:val="24"/>
        </w:rPr>
        <w:t xml:space="preserve"> </w:t>
      </w:r>
      <w:r>
        <w:rPr>
          <w:sz w:val="24"/>
        </w:rPr>
        <w:t>consentire</w:t>
      </w:r>
      <w:r>
        <w:rPr>
          <w:spacing w:val="-1"/>
          <w:sz w:val="24"/>
        </w:rPr>
        <w:t xml:space="preserve"> </w:t>
      </w:r>
      <w:r>
        <w:rPr>
          <w:sz w:val="24"/>
        </w:rPr>
        <w:t>l’identificazione</w:t>
      </w:r>
      <w:r>
        <w:rPr>
          <w:spacing w:val="-3"/>
          <w:sz w:val="24"/>
        </w:rPr>
        <w:t xml:space="preserve"> </w:t>
      </w:r>
      <w:r>
        <w:rPr>
          <w:sz w:val="24"/>
        </w:rPr>
        <w:t>del</w:t>
      </w:r>
      <w:r>
        <w:rPr>
          <w:spacing w:val="-1"/>
          <w:sz w:val="24"/>
        </w:rPr>
        <w:t xml:space="preserve"> </w:t>
      </w:r>
      <w:r>
        <w:rPr>
          <w:sz w:val="24"/>
        </w:rPr>
        <w:t>dipendente mittente e deve indicare un recapito istituzionale al quale il medesimo è reperibile.</w:t>
      </w:r>
    </w:p>
    <w:p w14:paraId="05C865BA" w14:textId="77777777" w:rsidR="00C6346E" w:rsidRDefault="008D44DB">
      <w:pPr>
        <w:pStyle w:val="Paragrafoelenco"/>
        <w:numPr>
          <w:ilvl w:val="0"/>
          <w:numId w:val="4"/>
        </w:numPr>
        <w:tabs>
          <w:tab w:val="left" w:pos="368"/>
        </w:tabs>
        <w:spacing w:line="259" w:lineRule="auto"/>
        <w:ind w:right="111" w:firstLine="0"/>
        <w:jc w:val="both"/>
        <w:rPr>
          <w:sz w:val="24"/>
        </w:rPr>
      </w:pPr>
      <w:r w:rsidRPr="000830EE">
        <w:rPr>
          <w:sz w:val="24"/>
          <w:highlight w:val="yellow"/>
        </w:rPr>
        <w:t>Al dipendente è consentito l’utilizzo degli strumenti informatici forniti dall’amministrazione per poter assolvere alle incombenze personali senza doversi allontanare dalla sede di servizio, purché l’attività sia contenuta in tempi ristretti</w:t>
      </w:r>
      <w:r>
        <w:rPr>
          <w:sz w:val="24"/>
        </w:rPr>
        <w:t xml:space="preserve"> e senza alcun pregiudizio per i compiti istituzionali. In ogni caso,</w:t>
      </w:r>
      <w:r>
        <w:rPr>
          <w:spacing w:val="-7"/>
          <w:sz w:val="24"/>
        </w:rPr>
        <w:t xml:space="preserve"> </w:t>
      </w:r>
      <w:r>
        <w:rPr>
          <w:sz w:val="24"/>
        </w:rPr>
        <w:t>è</w:t>
      </w:r>
      <w:r>
        <w:rPr>
          <w:spacing w:val="-6"/>
          <w:sz w:val="24"/>
        </w:rPr>
        <w:t xml:space="preserve"> </w:t>
      </w:r>
      <w:r>
        <w:rPr>
          <w:sz w:val="24"/>
        </w:rPr>
        <w:t>fatto</w:t>
      </w:r>
      <w:r>
        <w:rPr>
          <w:spacing w:val="-7"/>
          <w:sz w:val="24"/>
        </w:rPr>
        <w:t xml:space="preserve"> </w:t>
      </w:r>
      <w:r>
        <w:rPr>
          <w:sz w:val="24"/>
        </w:rPr>
        <w:t>divieto</w:t>
      </w:r>
      <w:r>
        <w:rPr>
          <w:spacing w:val="-7"/>
          <w:sz w:val="24"/>
        </w:rPr>
        <w:t xml:space="preserve"> </w:t>
      </w:r>
      <w:r>
        <w:rPr>
          <w:sz w:val="24"/>
        </w:rPr>
        <w:t>di</w:t>
      </w:r>
      <w:r>
        <w:rPr>
          <w:spacing w:val="-4"/>
          <w:sz w:val="24"/>
        </w:rPr>
        <w:t xml:space="preserve"> </w:t>
      </w:r>
      <w:r>
        <w:rPr>
          <w:sz w:val="24"/>
        </w:rPr>
        <w:t>utilizzare</w:t>
      </w:r>
      <w:r>
        <w:rPr>
          <w:spacing w:val="-6"/>
          <w:sz w:val="24"/>
        </w:rPr>
        <w:t xml:space="preserve"> </w:t>
      </w:r>
      <w:r>
        <w:rPr>
          <w:sz w:val="24"/>
        </w:rPr>
        <w:t>strumenti</w:t>
      </w:r>
      <w:r>
        <w:rPr>
          <w:spacing w:val="-7"/>
          <w:sz w:val="24"/>
        </w:rPr>
        <w:t xml:space="preserve"> </w:t>
      </w:r>
      <w:r>
        <w:rPr>
          <w:sz w:val="24"/>
        </w:rPr>
        <w:t>informatici</w:t>
      </w:r>
      <w:r>
        <w:rPr>
          <w:spacing w:val="-7"/>
          <w:sz w:val="24"/>
        </w:rPr>
        <w:t xml:space="preserve"> </w:t>
      </w:r>
      <w:r>
        <w:rPr>
          <w:sz w:val="24"/>
        </w:rPr>
        <w:t>forniti</w:t>
      </w:r>
      <w:r>
        <w:rPr>
          <w:spacing w:val="-7"/>
          <w:sz w:val="24"/>
        </w:rPr>
        <w:t xml:space="preserve"> </w:t>
      </w:r>
      <w:r>
        <w:rPr>
          <w:sz w:val="24"/>
        </w:rPr>
        <w:t>dall’amministrazione</w:t>
      </w:r>
      <w:r>
        <w:rPr>
          <w:spacing w:val="-7"/>
          <w:sz w:val="24"/>
        </w:rPr>
        <w:t xml:space="preserve"> </w:t>
      </w:r>
      <w:r>
        <w:rPr>
          <w:sz w:val="24"/>
        </w:rPr>
        <w:t>per</w:t>
      </w:r>
      <w:r>
        <w:rPr>
          <w:spacing w:val="-8"/>
          <w:sz w:val="24"/>
        </w:rPr>
        <w:t xml:space="preserve"> </w:t>
      </w:r>
      <w:r>
        <w:rPr>
          <w:sz w:val="24"/>
        </w:rPr>
        <w:t>fini</w:t>
      </w:r>
      <w:r>
        <w:rPr>
          <w:spacing w:val="-7"/>
          <w:sz w:val="24"/>
        </w:rPr>
        <w:t xml:space="preserve"> </w:t>
      </w:r>
      <w:r>
        <w:rPr>
          <w:sz w:val="24"/>
        </w:rPr>
        <w:t>diversi</w:t>
      </w:r>
      <w:r>
        <w:rPr>
          <w:spacing w:val="-5"/>
          <w:sz w:val="24"/>
        </w:rPr>
        <w:t xml:space="preserve"> </w:t>
      </w:r>
      <w:r>
        <w:rPr>
          <w:sz w:val="24"/>
        </w:rPr>
        <w:t>da quelli connessi all’attività lavorativa o ad essa riconducibili nel caso in cui l’utilizzo possa compromettere la sicurezza o la reputazione dell’amministrazione.</w:t>
      </w:r>
    </w:p>
    <w:p w14:paraId="73F352F4" w14:textId="77777777" w:rsidR="00C6346E" w:rsidRDefault="008D44DB">
      <w:pPr>
        <w:pStyle w:val="Paragrafoelenco"/>
        <w:numPr>
          <w:ilvl w:val="0"/>
          <w:numId w:val="4"/>
        </w:numPr>
        <w:tabs>
          <w:tab w:val="left" w:pos="372"/>
        </w:tabs>
        <w:spacing w:before="161" w:line="259" w:lineRule="auto"/>
        <w:ind w:right="111" w:firstLine="0"/>
        <w:jc w:val="both"/>
        <w:rPr>
          <w:sz w:val="24"/>
        </w:rPr>
      </w:pPr>
      <w:r>
        <w:rPr>
          <w:sz w:val="24"/>
        </w:rPr>
        <w:t>È vietato l’invio di messaggi di posta elettronica, all’interno o all’esterno dell’amministrazione, che</w:t>
      </w:r>
      <w:r>
        <w:rPr>
          <w:spacing w:val="-2"/>
          <w:sz w:val="24"/>
        </w:rPr>
        <w:t xml:space="preserve"> </w:t>
      </w:r>
      <w:r>
        <w:rPr>
          <w:sz w:val="24"/>
        </w:rPr>
        <w:t>siano oltraggiosi, discriminatori</w:t>
      </w:r>
      <w:r>
        <w:rPr>
          <w:spacing w:val="-2"/>
          <w:sz w:val="24"/>
        </w:rPr>
        <w:t xml:space="preserve"> </w:t>
      </w:r>
      <w:r>
        <w:rPr>
          <w:sz w:val="24"/>
        </w:rPr>
        <w:t>o che possano essere</w:t>
      </w:r>
      <w:r>
        <w:rPr>
          <w:spacing w:val="-2"/>
          <w:sz w:val="24"/>
        </w:rPr>
        <w:t xml:space="preserve"> </w:t>
      </w:r>
      <w:r>
        <w:rPr>
          <w:sz w:val="24"/>
        </w:rPr>
        <w:t xml:space="preserve">in qualunque modo fonte di responsabilità </w:t>
      </w:r>
      <w:r>
        <w:rPr>
          <w:spacing w:val="-2"/>
          <w:sz w:val="24"/>
        </w:rPr>
        <w:t>dell’amministrazione.</w:t>
      </w:r>
    </w:p>
    <w:p w14:paraId="58C2584B" w14:textId="77777777" w:rsidR="00C6346E" w:rsidRDefault="008D44DB">
      <w:pPr>
        <w:spacing w:before="159"/>
        <w:ind w:left="112"/>
        <w:jc w:val="both"/>
        <w:rPr>
          <w:i/>
          <w:sz w:val="24"/>
        </w:rPr>
      </w:pPr>
      <w:r w:rsidRPr="008D2209">
        <w:rPr>
          <w:sz w:val="24"/>
          <w:highlight w:val="green"/>
        </w:rPr>
        <w:t>Art. 11-</w:t>
      </w:r>
      <w:r w:rsidRPr="008D2209">
        <w:rPr>
          <w:i/>
          <w:sz w:val="24"/>
          <w:highlight w:val="green"/>
        </w:rPr>
        <w:t>ter</w:t>
      </w:r>
      <w:r w:rsidRPr="008D2209">
        <w:rPr>
          <w:i/>
          <w:spacing w:val="-1"/>
          <w:sz w:val="24"/>
          <w:highlight w:val="green"/>
        </w:rPr>
        <w:t xml:space="preserve"> </w:t>
      </w:r>
      <w:r w:rsidRPr="008D2209">
        <w:rPr>
          <w:sz w:val="24"/>
          <w:highlight w:val="green"/>
        </w:rPr>
        <w:t>-</w:t>
      </w:r>
      <w:r w:rsidRPr="008D2209">
        <w:rPr>
          <w:spacing w:val="-1"/>
          <w:sz w:val="24"/>
          <w:highlight w:val="green"/>
        </w:rPr>
        <w:t xml:space="preserve"> </w:t>
      </w:r>
      <w:r w:rsidRPr="008D2209">
        <w:rPr>
          <w:i/>
          <w:sz w:val="24"/>
          <w:highlight w:val="green"/>
        </w:rPr>
        <w:t>(Utilizzo</w:t>
      </w:r>
      <w:r w:rsidRPr="008D2209">
        <w:rPr>
          <w:i/>
          <w:spacing w:val="1"/>
          <w:sz w:val="24"/>
          <w:highlight w:val="green"/>
        </w:rPr>
        <w:t xml:space="preserve"> </w:t>
      </w:r>
      <w:r w:rsidRPr="008D2209">
        <w:rPr>
          <w:i/>
          <w:sz w:val="24"/>
          <w:highlight w:val="green"/>
        </w:rPr>
        <w:t>dei</w:t>
      </w:r>
      <w:r w:rsidRPr="008D2209">
        <w:rPr>
          <w:i/>
          <w:spacing w:val="-2"/>
          <w:sz w:val="24"/>
          <w:highlight w:val="green"/>
        </w:rPr>
        <w:t xml:space="preserve"> </w:t>
      </w:r>
      <w:r w:rsidRPr="008D2209">
        <w:rPr>
          <w:i/>
          <w:sz w:val="24"/>
          <w:highlight w:val="green"/>
        </w:rPr>
        <w:t>mezzi di informazione</w:t>
      </w:r>
      <w:r w:rsidRPr="008D2209">
        <w:rPr>
          <w:i/>
          <w:spacing w:val="1"/>
          <w:sz w:val="24"/>
          <w:highlight w:val="green"/>
        </w:rPr>
        <w:t xml:space="preserve"> </w:t>
      </w:r>
      <w:r w:rsidRPr="008D2209">
        <w:rPr>
          <w:i/>
          <w:sz w:val="24"/>
          <w:highlight w:val="green"/>
        </w:rPr>
        <w:t>e</w:t>
      </w:r>
      <w:r w:rsidRPr="008D2209">
        <w:rPr>
          <w:i/>
          <w:spacing w:val="-3"/>
          <w:sz w:val="24"/>
          <w:highlight w:val="green"/>
        </w:rPr>
        <w:t xml:space="preserve"> </w:t>
      </w:r>
      <w:r w:rsidRPr="008D2209">
        <w:rPr>
          <w:i/>
          <w:sz w:val="24"/>
          <w:highlight w:val="green"/>
        </w:rPr>
        <w:t>dei social</w:t>
      </w:r>
      <w:r w:rsidRPr="008D2209">
        <w:rPr>
          <w:i/>
          <w:spacing w:val="1"/>
          <w:sz w:val="24"/>
          <w:highlight w:val="green"/>
        </w:rPr>
        <w:t xml:space="preserve"> </w:t>
      </w:r>
      <w:r w:rsidRPr="008D2209">
        <w:rPr>
          <w:i/>
          <w:spacing w:val="-2"/>
          <w:sz w:val="24"/>
          <w:highlight w:val="green"/>
        </w:rPr>
        <w:t>media)</w:t>
      </w:r>
    </w:p>
    <w:p w14:paraId="32C2269D" w14:textId="77777777" w:rsidR="00C6346E" w:rsidRDefault="00C6346E">
      <w:pPr>
        <w:pStyle w:val="Corpotesto"/>
        <w:ind w:left="0"/>
        <w:jc w:val="left"/>
        <w:rPr>
          <w:i/>
        </w:rPr>
      </w:pPr>
    </w:p>
    <w:p w14:paraId="5D50280E" w14:textId="77777777" w:rsidR="00C6346E" w:rsidRDefault="008D44DB">
      <w:pPr>
        <w:pStyle w:val="Paragrafoelenco"/>
        <w:numPr>
          <w:ilvl w:val="0"/>
          <w:numId w:val="3"/>
        </w:numPr>
        <w:tabs>
          <w:tab w:val="left" w:pos="380"/>
        </w:tabs>
        <w:spacing w:before="0" w:line="259" w:lineRule="auto"/>
        <w:ind w:right="110" w:firstLine="0"/>
        <w:jc w:val="both"/>
        <w:rPr>
          <w:sz w:val="24"/>
        </w:rPr>
      </w:pPr>
      <w:r>
        <w:rPr>
          <w:sz w:val="24"/>
        </w:rPr>
        <w:t xml:space="preserve">Il dipendente utilizza gli </w:t>
      </w:r>
      <w:r>
        <w:rPr>
          <w:i/>
          <w:sz w:val="24"/>
        </w:rPr>
        <w:t xml:space="preserve">account </w:t>
      </w:r>
      <w:r>
        <w:rPr>
          <w:sz w:val="24"/>
        </w:rPr>
        <w:t xml:space="preserve">dei </w:t>
      </w:r>
      <w:r>
        <w:rPr>
          <w:i/>
          <w:sz w:val="24"/>
        </w:rPr>
        <w:t xml:space="preserve">social media </w:t>
      </w:r>
      <w:r>
        <w:rPr>
          <w:sz w:val="24"/>
        </w:rPr>
        <w:t>di cui è titolare in modo che le opinioni ivi espresse e i contenuti ivi pubblicati, propri o di terzi, non siano in alcun modo attribuibili all’amministrazione di appartenenza o possano, in alcun modo, lederne il prestigio o l’immagine.</w:t>
      </w:r>
    </w:p>
    <w:p w14:paraId="671D84D0" w14:textId="77777777" w:rsidR="00C6346E" w:rsidRDefault="008D44DB">
      <w:pPr>
        <w:pStyle w:val="Paragrafoelenco"/>
        <w:numPr>
          <w:ilvl w:val="0"/>
          <w:numId w:val="3"/>
        </w:numPr>
        <w:tabs>
          <w:tab w:val="left" w:pos="382"/>
        </w:tabs>
        <w:spacing w:before="160" w:line="259" w:lineRule="auto"/>
        <w:ind w:right="108" w:firstLine="0"/>
        <w:jc w:val="both"/>
        <w:rPr>
          <w:sz w:val="24"/>
        </w:rPr>
      </w:pPr>
      <w:r>
        <w:rPr>
          <w:sz w:val="24"/>
        </w:rPr>
        <w:t>In ogni caso il dipendente è tenuto ad astenersi da qualsiasi intervento o commento che possa nuocere</w:t>
      </w:r>
      <w:r>
        <w:rPr>
          <w:spacing w:val="-6"/>
          <w:sz w:val="24"/>
        </w:rPr>
        <w:t xml:space="preserve"> </w:t>
      </w:r>
      <w:r>
        <w:rPr>
          <w:sz w:val="24"/>
        </w:rPr>
        <w:t>al</w:t>
      </w:r>
      <w:r>
        <w:rPr>
          <w:spacing w:val="-4"/>
          <w:sz w:val="24"/>
        </w:rPr>
        <w:t xml:space="preserve"> </w:t>
      </w:r>
      <w:r>
        <w:rPr>
          <w:sz w:val="24"/>
        </w:rPr>
        <w:t>prestigio,</w:t>
      </w:r>
      <w:r>
        <w:rPr>
          <w:spacing w:val="-7"/>
          <w:sz w:val="24"/>
        </w:rPr>
        <w:t xml:space="preserve"> </w:t>
      </w:r>
      <w:r>
        <w:rPr>
          <w:sz w:val="24"/>
        </w:rPr>
        <w:t>al</w:t>
      </w:r>
      <w:r>
        <w:rPr>
          <w:spacing w:val="-5"/>
          <w:sz w:val="24"/>
        </w:rPr>
        <w:t xml:space="preserve"> </w:t>
      </w:r>
      <w:r>
        <w:rPr>
          <w:sz w:val="24"/>
        </w:rPr>
        <w:t>decoro</w:t>
      </w:r>
      <w:r>
        <w:rPr>
          <w:spacing w:val="-5"/>
          <w:sz w:val="24"/>
        </w:rPr>
        <w:t xml:space="preserve"> </w:t>
      </w:r>
      <w:r>
        <w:rPr>
          <w:sz w:val="24"/>
        </w:rPr>
        <w:t>o</w:t>
      </w:r>
      <w:r>
        <w:rPr>
          <w:spacing w:val="-7"/>
          <w:sz w:val="24"/>
        </w:rPr>
        <w:t xml:space="preserve"> </w:t>
      </w:r>
      <w:r>
        <w:rPr>
          <w:sz w:val="24"/>
        </w:rPr>
        <w:t>all’immagine</w:t>
      </w:r>
      <w:r>
        <w:rPr>
          <w:spacing w:val="-6"/>
          <w:sz w:val="24"/>
        </w:rPr>
        <w:t xml:space="preserve"> </w:t>
      </w:r>
      <w:r>
        <w:rPr>
          <w:sz w:val="24"/>
        </w:rPr>
        <w:t>dell’amministrazione</w:t>
      </w:r>
      <w:r>
        <w:rPr>
          <w:spacing w:val="-10"/>
          <w:sz w:val="24"/>
        </w:rPr>
        <w:t xml:space="preserve"> </w:t>
      </w:r>
      <w:r>
        <w:rPr>
          <w:sz w:val="24"/>
        </w:rPr>
        <w:t>di</w:t>
      </w:r>
      <w:r>
        <w:rPr>
          <w:spacing w:val="-5"/>
          <w:sz w:val="24"/>
        </w:rPr>
        <w:t xml:space="preserve"> </w:t>
      </w:r>
      <w:r>
        <w:rPr>
          <w:sz w:val="24"/>
        </w:rPr>
        <w:t>appartenenza</w:t>
      </w:r>
      <w:r>
        <w:rPr>
          <w:spacing w:val="-11"/>
          <w:sz w:val="24"/>
        </w:rPr>
        <w:t xml:space="preserve"> </w:t>
      </w:r>
      <w:r>
        <w:rPr>
          <w:sz w:val="24"/>
        </w:rPr>
        <w:t>o</w:t>
      </w:r>
      <w:r>
        <w:rPr>
          <w:spacing w:val="-5"/>
          <w:sz w:val="24"/>
        </w:rPr>
        <w:t xml:space="preserve"> </w:t>
      </w:r>
      <w:r>
        <w:rPr>
          <w:sz w:val="24"/>
        </w:rPr>
        <w:t>della</w:t>
      </w:r>
      <w:r>
        <w:rPr>
          <w:spacing w:val="-6"/>
          <w:sz w:val="24"/>
        </w:rPr>
        <w:t xml:space="preserve"> </w:t>
      </w:r>
      <w:r>
        <w:rPr>
          <w:sz w:val="24"/>
        </w:rPr>
        <w:t>pubblica amministrazione in generale.</w:t>
      </w:r>
    </w:p>
    <w:p w14:paraId="727D16B2" w14:textId="77777777" w:rsidR="00C6346E" w:rsidRDefault="008D44DB">
      <w:pPr>
        <w:pStyle w:val="Paragrafoelenco"/>
        <w:numPr>
          <w:ilvl w:val="0"/>
          <w:numId w:val="3"/>
        </w:numPr>
        <w:tabs>
          <w:tab w:val="left" w:pos="437"/>
        </w:tabs>
        <w:spacing w:line="259" w:lineRule="auto"/>
        <w:ind w:right="111" w:firstLine="0"/>
        <w:jc w:val="both"/>
        <w:rPr>
          <w:sz w:val="24"/>
        </w:rPr>
      </w:pPr>
      <w:r>
        <w:rPr>
          <w:sz w:val="24"/>
        </w:rPr>
        <w:t>È fatto, altresì, divieto, al dipendente di trattare comunicazioni, afferenti direttamente o indirettamente</w:t>
      </w:r>
      <w:r>
        <w:rPr>
          <w:spacing w:val="-12"/>
          <w:sz w:val="24"/>
        </w:rPr>
        <w:t xml:space="preserve"> </w:t>
      </w:r>
      <w:r>
        <w:rPr>
          <w:sz w:val="24"/>
        </w:rPr>
        <w:t>al</w:t>
      </w:r>
      <w:r>
        <w:rPr>
          <w:spacing w:val="-9"/>
          <w:sz w:val="24"/>
        </w:rPr>
        <w:t xml:space="preserve"> </w:t>
      </w:r>
      <w:r>
        <w:rPr>
          <w:sz w:val="24"/>
        </w:rPr>
        <w:t>servizio,</w:t>
      </w:r>
      <w:r>
        <w:rPr>
          <w:spacing w:val="-9"/>
          <w:sz w:val="24"/>
        </w:rPr>
        <w:t xml:space="preserve"> </w:t>
      </w:r>
      <w:r>
        <w:rPr>
          <w:sz w:val="24"/>
        </w:rPr>
        <w:t>attraverso</w:t>
      </w:r>
      <w:r>
        <w:rPr>
          <w:spacing w:val="-9"/>
          <w:sz w:val="24"/>
        </w:rPr>
        <w:t xml:space="preserve"> </w:t>
      </w:r>
      <w:r>
        <w:rPr>
          <w:sz w:val="24"/>
        </w:rPr>
        <w:t>conversazioni</w:t>
      </w:r>
      <w:r>
        <w:rPr>
          <w:spacing w:val="-7"/>
          <w:sz w:val="24"/>
        </w:rPr>
        <w:t xml:space="preserve"> </w:t>
      </w:r>
      <w:r>
        <w:rPr>
          <w:sz w:val="24"/>
        </w:rPr>
        <w:t>pubbliche</w:t>
      </w:r>
      <w:r>
        <w:rPr>
          <w:spacing w:val="-11"/>
          <w:sz w:val="24"/>
        </w:rPr>
        <w:t xml:space="preserve"> </w:t>
      </w:r>
      <w:r>
        <w:rPr>
          <w:sz w:val="24"/>
        </w:rPr>
        <w:t>svolte</w:t>
      </w:r>
      <w:r>
        <w:rPr>
          <w:spacing w:val="-7"/>
          <w:sz w:val="24"/>
        </w:rPr>
        <w:t xml:space="preserve"> </w:t>
      </w:r>
      <w:r>
        <w:rPr>
          <w:sz w:val="24"/>
        </w:rPr>
        <w:t>su</w:t>
      </w:r>
      <w:r>
        <w:rPr>
          <w:spacing w:val="-9"/>
          <w:sz w:val="24"/>
        </w:rPr>
        <w:t xml:space="preserve"> </w:t>
      </w:r>
      <w:r>
        <w:rPr>
          <w:sz w:val="24"/>
        </w:rPr>
        <w:t>qualsiasi</w:t>
      </w:r>
      <w:r>
        <w:rPr>
          <w:spacing w:val="-9"/>
          <w:sz w:val="24"/>
        </w:rPr>
        <w:t xml:space="preserve"> </w:t>
      </w:r>
      <w:r>
        <w:rPr>
          <w:sz w:val="24"/>
        </w:rPr>
        <w:t>piattaforma</w:t>
      </w:r>
      <w:r>
        <w:rPr>
          <w:spacing w:val="-9"/>
          <w:sz w:val="24"/>
        </w:rPr>
        <w:t xml:space="preserve"> </w:t>
      </w:r>
      <w:r>
        <w:rPr>
          <w:spacing w:val="-2"/>
          <w:sz w:val="24"/>
        </w:rPr>
        <w:t>digitale.</w:t>
      </w:r>
    </w:p>
    <w:p w14:paraId="43DCA386" w14:textId="77777777" w:rsidR="00C6346E" w:rsidRDefault="008D44DB">
      <w:pPr>
        <w:pStyle w:val="Paragrafoelenco"/>
        <w:numPr>
          <w:ilvl w:val="0"/>
          <w:numId w:val="3"/>
        </w:numPr>
        <w:tabs>
          <w:tab w:val="left" w:pos="363"/>
        </w:tabs>
        <w:spacing w:before="158" w:line="259" w:lineRule="auto"/>
        <w:ind w:right="113" w:firstLine="0"/>
        <w:jc w:val="both"/>
        <w:rPr>
          <w:sz w:val="24"/>
        </w:rPr>
      </w:pPr>
      <w:r>
        <w:rPr>
          <w:sz w:val="24"/>
        </w:rPr>
        <w:t>Se dalle piattaforme social siano ricavabili o espressamente indicate le qualifiche professionali o di appartenenza del dipendente, ciò costituisce elemento valutabile ai fini della gradazione della eventuale sanzione disciplinare in caso di violazione delle disposizioni dei commi 1, 2 e 3.</w:t>
      </w:r>
    </w:p>
    <w:p w14:paraId="027A2513" w14:textId="77777777" w:rsidR="00C6346E" w:rsidRDefault="008D44DB">
      <w:pPr>
        <w:pStyle w:val="Paragrafoelenco"/>
        <w:numPr>
          <w:ilvl w:val="0"/>
          <w:numId w:val="3"/>
        </w:numPr>
        <w:tabs>
          <w:tab w:val="left" w:pos="344"/>
        </w:tabs>
        <w:spacing w:line="259" w:lineRule="auto"/>
        <w:ind w:right="112" w:firstLine="0"/>
        <w:jc w:val="both"/>
        <w:rPr>
          <w:sz w:val="24"/>
        </w:rPr>
      </w:pPr>
      <w:r>
        <w:rPr>
          <w:sz w:val="24"/>
        </w:rPr>
        <w:t>Nei</w:t>
      </w:r>
      <w:r>
        <w:rPr>
          <w:spacing w:val="-15"/>
          <w:sz w:val="24"/>
        </w:rPr>
        <w:t xml:space="preserve"> </w:t>
      </w:r>
      <w:r>
        <w:rPr>
          <w:sz w:val="24"/>
        </w:rPr>
        <w:t>codici</w:t>
      </w:r>
      <w:r>
        <w:rPr>
          <w:spacing w:val="-13"/>
          <w:sz w:val="24"/>
        </w:rPr>
        <w:t xml:space="preserve"> </w:t>
      </w:r>
      <w:r>
        <w:rPr>
          <w:sz w:val="24"/>
        </w:rPr>
        <w:t>di</w:t>
      </w:r>
      <w:r>
        <w:rPr>
          <w:spacing w:val="-13"/>
          <w:sz w:val="24"/>
        </w:rPr>
        <w:t xml:space="preserve"> </w:t>
      </w:r>
      <w:r>
        <w:rPr>
          <w:sz w:val="24"/>
        </w:rPr>
        <w:t>cui</w:t>
      </w:r>
      <w:r>
        <w:rPr>
          <w:spacing w:val="-13"/>
          <w:sz w:val="24"/>
        </w:rPr>
        <w:t xml:space="preserve"> </w:t>
      </w:r>
      <w:r>
        <w:rPr>
          <w:sz w:val="24"/>
        </w:rPr>
        <w:t>all’articolo</w:t>
      </w:r>
      <w:r>
        <w:rPr>
          <w:spacing w:val="-11"/>
          <w:sz w:val="24"/>
        </w:rPr>
        <w:t xml:space="preserve"> </w:t>
      </w:r>
      <w:r>
        <w:rPr>
          <w:sz w:val="24"/>
        </w:rPr>
        <w:t>1,</w:t>
      </w:r>
      <w:r>
        <w:rPr>
          <w:spacing w:val="-13"/>
          <w:sz w:val="24"/>
        </w:rPr>
        <w:t xml:space="preserve"> </w:t>
      </w:r>
      <w:r>
        <w:rPr>
          <w:sz w:val="24"/>
        </w:rPr>
        <w:t>comma</w:t>
      </w:r>
      <w:r>
        <w:rPr>
          <w:spacing w:val="-12"/>
          <w:sz w:val="24"/>
        </w:rPr>
        <w:t xml:space="preserve"> </w:t>
      </w:r>
      <w:r>
        <w:rPr>
          <w:sz w:val="24"/>
        </w:rPr>
        <w:t>2,</w:t>
      </w:r>
      <w:r>
        <w:rPr>
          <w:spacing w:val="-13"/>
          <w:sz w:val="24"/>
        </w:rPr>
        <w:t xml:space="preserve"> </w:t>
      </w:r>
      <w:r>
        <w:rPr>
          <w:sz w:val="24"/>
        </w:rPr>
        <w:t>le</w:t>
      </w:r>
      <w:r>
        <w:rPr>
          <w:spacing w:val="-15"/>
          <w:sz w:val="24"/>
        </w:rPr>
        <w:t xml:space="preserve"> </w:t>
      </w:r>
      <w:r>
        <w:rPr>
          <w:sz w:val="24"/>
        </w:rPr>
        <w:t>amministrazioni</w:t>
      </w:r>
      <w:r>
        <w:rPr>
          <w:spacing w:val="-11"/>
          <w:sz w:val="24"/>
        </w:rPr>
        <w:t xml:space="preserve"> </w:t>
      </w:r>
      <w:r>
        <w:rPr>
          <w:sz w:val="24"/>
        </w:rPr>
        <w:t>si</w:t>
      </w:r>
      <w:r>
        <w:rPr>
          <w:spacing w:val="-13"/>
          <w:sz w:val="24"/>
        </w:rPr>
        <w:t xml:space="preserve"> </w:t>
      </w:r>
      <w:r>
        <w:rPr>
          <w:sz w:val="24"/>
        </w:rPr>
        <w:t>possono</w:t>
      </w:r>
      <w:r>
        <w:rPr>
          <w:spacing w:val="-13"/>
          <w:sz w:val="24"/>
        </w:rPr>
        <w:t xml:space="preserve"> </w:t>
      </w:r>
      <w:r>
        <w:rPr>
          <w:sz w:val="24"/>
        </w:rPr>
        <w:t>dotare</w:t>
      </w:r>
      <w:r>
        <w:rPr>
          <w:spacing w:val="-15"/>
          <w:sz w:val="24"/>
        </w:rPr>
        <w:t xml:space="preserve"> </w:t>
      </w:r>
      <w:r>
        <w:rPr>
          <w:sz w:val="24"/>
        </w:rPr>
        <w:t>di</w:t>
      </w:r>
      <w:r>
        <w:rPr>
          <w:spacing w:val="-13"/>
          <w:sz w:val="24"/>
        </w:rPr>
        <w:t xml:space="preserve"> </w:t>
      </w:r>
      <w:r>
        <w:rPr>
          <w:sz w:val="24"/>
        </w:rPr>
        <w:t>una</w:t>
      </w:r>
      <w:r>
        <w:rPr>
          <w:spacing w:val="-13"/>
          <w:sz w:val="24"/>
        </w:rPr>
        <w:t xml:space="preserve"> </w:t>
      </w:r>
      <w:r>
        <w:rPr>
          <w:sz w:val="24"/>
        </w:rPr>
        <w:t>“</w:t>
      </w:r>
      <w:r>
        <w:rPr>
          <w:i/>
          <w:sz w:val="24"/>
        </w:rPr>
        <w:t>social</w:t>
      </w:r>
      <w:r>
        <w:rPr>
          <w:i/>
          <w:spacing w:val="-13"/>
          <w:sz w:val="24"/>
        </w:rPr>
        <w:t xml:space="preserve"> </w:t>
      </w:r>
      <w:r>
        <w:rPr>
          <w:i/>
          <w:sz w:val="24"/>
        </w:rPr>
        <w:t>media policy</w:t>
      </w:r>
      <w:r>
        <w:rPr>
          <w:sz w:val="24"/>
        </w:rPr>
        <w:t>” per ciascuna tipologia di piattaforma digitale, al fine di adeguare alle proprie specificità le disposizioni di cui al presente articolo. In particolare, la “</w:t>
      </w:r>
      <w:r>
        <w:rPr>
          <w:i/>
          <w:sz w:val="24"/>
        </w:rPr>
        <w:t>social media policy</w:t>
      </w:r>
      <w:r>
        <w:rPr>
          <w:sz w:val="24"/>
        </w:rPr>
        <w:t>” deve individuare, graduandole in base al livello gerarchico e di responsabilità</w:t>
      </w:r>
      <w:r>
        <w:rPr>
          <w:spacing w:val="-2"/>
          <w:sz w:val="24"/>
        </w:rPr>
        <w:t xml:space="preserve"> </w:t>
      </w:r>
      <w:r>
        <w:rPr>
          <w:sz w:val="24"/>
        </w:rPr>
        <w:t>del dipendente, le condotte che possono danneggiare la reputazione delle amministrazioni. Nell’ambito dei medesimi codici le amministrazioni</w:t>
      </w:r>
      <w:r>
        <w:rPr>
          <w:spacing w:val="-15"/>
          <w:sz w:val="24"/>
        </w:rPr>
        <w:t xml:space="preserve"> </w:t>
      </w:r>
      <w:r>
        <w:rPr>
          <w:sz w:val="24"/>
        </w:rPr>
        <w:t>individuano</w:t>
      </w:r>
      <w:r>
        <w:rPr>
          <w:spacing w:val="-15"/>
          <w:sz w:val="24"/>
        </w:rPr>
        <w:t xml:space="preserve"> </w:t>
      </w:r>
      <w:r>
        <w:rPr>
          <w:sz w:val="24"/>
        </w:rPr>
        <w:t>le</w:t>
      </w:r>
      <w:r>
        <w:rPr>
          <w:spacing w:val="-15"/>
          <w:sz w:val="24"/>
        </w:rPr>
        <w:t xml:space="preserve"> </w:t>
      </w:r>
      <w:r>
        <w:rPr>
          <w:sz w:val="24"/>
        </w:rPr>
        <w:t>modalità</w:t>
      </w:r>
      <w:r>
        <w:rPr>
          <w:spacing w:val="-15"/>
          <w:sz w:val="24"/>
        </w:rPr>
        <w:t xml:space="preserve"> </w:t>
      </w:r>
      <w:r>
        <w:rPr>
          <w:sz w:val="24"/>
        </w:rPr>
        <w:t>di</w:t>
      </w:r>
      <w:r>
        <w:rPr>
          <w:spacing w:val="-15"/>
          <w:sz w:val="24"/>
        </w:rPr>
        <w:t xml:space="preserve"> </w:t>
      </w:r>
      <w:r>
        <w:rPr>
          <w:sz w:val="24"/>
        </w:rPr>
        <w:t>rilevazione</w:t>
      </w:r>
      <w:r>
        <w:rPr>
          <w:spacing w:val="-15"/>
          <w:sz w:val="24"/>
        </w:rPr>
        <w:t xml:space="preserve"> </w:t>
      </w:r>
      <w:r>
        <w:rPr>
          <w:sz w:val="24"/>
        </w:rPr>
        <w:t>delle</w:t>
      </w:r>
      <w:r>
        <w:rPr>
          <w:spacing w:val="-15"/>
          <w:sz w:val="24"/>
        </w:rPr>
        <w:t xml:space="preserve"> </w:t>
      </w:r>
      <w:r>
        <w:rPr>
          <w:sz w:val="24"/>
        </w:rPr>
        <w:t>violazioni</w:t>
      </w:r>
      <w:r>
        <w:rPr>
          <w:spacing w:val="-15"/>
          <w:sz w:val="24"/>
        </w:rPr>
        <w:t xml:space="preserve"> </w:t>
      </w:r>
      <w:r>
        <w:rPr>
          <w:sz w:val="24"/>
        </w:rPr>
        <w:t>delle</w:t>
      </w:r>
      <w:r>
        <w:rPr>
          <w:spacing w:val="-15"/>
          <w:sz w:val="24"/>
        </w:rPr>
        <w:t xml:space="preserve"> </w:t>
      </w:r>
      <w:r>
        <w:rPr>
          <w:sz w:val="24"/>
        </w:rPr>
        <w:t>disposizioni</w:t>
      </w:r>
      <w:r>
        <w:rPr>
          <w:spacing w:val="-15"/>
          <w:sz w:val="24"/>
        </w:rPr>
        <w:t xml:space="preserve"> </w:t>
      </w:r>
      <w:r>
        <w:rPr>
          <w:sz w:val="24"/>
        </w:rPr>
        <w:t>del</w:t>
      </w:r>
      <w:r>
        <w:rPr>
          <w:spacing w:val="-15"/>
          <w:sz w:val="24"/>
        </w:rPr>
        <w:t xml:space="preserve"> </w:t>
      </w:r>
      <w:r>
        <w:rPr>
          <w:sz w:val="24"/>
        </w:rPr>
        <w:t xml:space="preserve">presente </w:t>
      </w:r>
      <w:r>
        <w:rPr>
          <w:spacing w:val="-2"/>
          <w:sz w:val="24"/>
        </w:rPr>
        <w:t>articolo.</w:t>
      </w:r>
    </w:p>
    <w:p w14:paraId="22ECF1C4" w14:textId="77777777" w:rsidR="00C6346E" w:rsidRDefault="008D44DB">
      <w:pPr>
        <w:pStyle w:val="Paragrafoelenco"/>
        <w:numPr>
          <w:ilvl w:val="0"/>
          <w:numId w:val="3"/>
        </w:numPr>
        <w:tabs>
          <w:tab w:val="left" w:pos="341"/>
        </w:tabs>
        <w:spacing w:before="160" w:line="259" w:lineRule="auto"/>
        <w:ind w:right="113" w:firstLine="0"/>
        <w:jc w:val="both"/>
        <w:rPr>
          <w:sz w:val="24"/>
        </w:rPr>
      </w:pPr>
      <w:r>
        <w:rPr>
          <w:sz w:val="24"/>
        </w:rPr>
        <w:t>Fermi</w:t>
      </w:r>
      <w:r>
        <w:rPr>
          <w:spacing w:val="-15"/>
          <w:sz w:val="24"/>
        </w:rPr>
        <w:t xml:space="preserve"> </w:t>
      </w:r>
      <w:r>
        <w:rPr>
          <w:sz w:val="24"/>
        </w:rPr>
        <w:t>restando</w:t>
      </w:r>
      <w:r>
        <w:rPr>
          <w:spacing w:val="-15"/>
          <w:sz w:val="24"/>
        </w:rPr>
        <w:t xml:space="preserve"> </w:t>
      </w:r>
      <w:r>
        <w:rPr>
          <w:sz w:val="24"/>
        </w:rPr>
        <w:t>i</w:t>
      </w:r>
      <w:r>
        <w:rPr>
          <w:spacing w:val="-15"/>
          <w:sz w:val="24"/>
        </w:rPr>
        <w:t xml:space="preserve"> </w:t>
      </w:r>
      <w:r>
        <w:rPr>
          <w:sz w:val="24"/>
        </w:rPr>
        <w:t>casi</w:t>
      </w:r>
      <w:r>
        <w:rPr>
          <w:spacing w:val="-15"/>
          <w:sz w:val="24"/>
        </w:rPr>
        <w:t xml:space="preserve"> </w:t>
      </w:r>
      <w:r>
        <w:rPr>
          <w:sz w:val="24"/>
        </w:rPr>
        <w:t>di</w:t>
      </w:r>
      <w:r>
        <w:rPr>
          <w:spacing w:val="-13"/>
          <w:sz w:val="24"/>
        </w:rPr>
        <w:t xml:space="preserve"> </w:t>
      </w:r>
      <w:r>
        <w:rPr>
          <w:sz w:val="24"/>
        </w:rPr>
        <w:t>divieto</w:t>
      </w:r>
      <w:r>
        <w:rPr>
          <w:spacing w:val="-15"/>
          <w:sz w:val="24"/>
        </w:rPr>
        <w:t xml:space="preserve"> </w:t>
      </w:r>
      <w:r>
        <w:rPr>
          <w:sz w:val="24"/>
        </w:rPr>
        <w:t>previsti</w:t>
      </w:r>
      <w:r>
        <w:rPr>
          <w:spacing w:val="-15"/>
          <w:sz w:val="24"/>
        </w:rPr>
        <w:t xml:space="preserve"> </w:t>
      </w:r>
      <w:r>
        <w:rPr>
          <w:sz w:val="24"/>
        </w:rPr>
        <w:t>dalla</w:t>
      </w:r>
      <w:r>
        <w:rPr>
          <w:spacing w:val="-15"/>
          <w:sz w:val="24"/>
        </w:rPr>
        <w:t xml:space="preserve"> </w:t>
      </w:r>
      <w:r>
        <w:rPr>
          <w:sz w:val="24"/>
        </w:rPr>
        <w:t>legge,</w:t>
      </w:r>
      <w:r>
        <w:rPr>
          <w:spacing w:val="-15"/>
          <w:sz w:val="24"/>
        </w:rPr>
        <w:t xml:space="preserve"> </w:t>
      </w:r>
      <w:r>
        <w:rPr>
          <w:sz w:val="24"/>
        </w:rPr>
        <w:t>i</w:t>
      </w:r>
      <w:r>
        <w:rPr>
          <w:spacing w:val="-15"/>
          <w:sz w:val="24"/>
        </w:rPr>
        <w:t xml:space="preserve"> </w:t>
      </w:r>
      <w:r>
        <w:rPr>
          <w:sz w:val="24"/>
        </w:rPr>
        <w:t>dipendenti</w:t>
      </w:r>
      <w:r>
        <w:rPr>
          <w:spacing w:val="-15"/>
          <w:sz w:val="24"/>
        </w:rPr>
        <w:t xml:space="preserve"> </w:t>
      </w:r>
      <w:r>
        <w:rPr>
          <w:sz w:val="24"/>
        </w:rPr>
        <w:t>non</w:t>
      </w:r>
      <w:r>
        <w:rPr>
          <w:spacing w:val="-15"/>
          <w:sz w:val="24"/>
        </w:rPr>
        <w:t xml:space="preserve"> </w:t>
      </w:r>
      <w:r>
        <w:rPr>
          <w:sz w:val="24"/>
        </w:rPr>
        <w:t>possono</w:t>
      </w:r>
      <w:r>
        <w:rPr>
          <w:spacing w:val="-15"/>
          <w:sz w:val="24"/>
        </w:rPr>
        <w:t xml:space="preserve"> </w:t>
      </w:r>
      <w:r>
        <w:rPr>
          <w:sz w:val="24"/>
        </w:rPr>
        <w:t>divulgare</w:t>
      </w:r>
      <w:r>
        <w:rPr>
          <w:spacing w:val="-15"/>
          <w:sz w:val="24"/>
        </w:rPr>
        <w:t xml:space="preserve"> </w:t>
      </w:r>
      <w:r>
        <w:rPr>
          <w:sz w:val="24"/>
        </w:rPr>
        <w:t>o</w:t>
      </w:r>
      <w:r>
        <w:rPr>
          <w:spacing w:val="-15"/>
          <w:sz w:val="24"/>
        </w:rPr>
        <w:t xml:space="preserve"> </w:t>
      </w:r>
      <w:r>
        <w:rPr>
          <w:sz w:val="24"/>
        </w:rPr>
        <w:t>diffondere per</w:t>
      </w:r>
      <w:r>
        <w:rPr>
          <w:spacing w:val="-6"/>
          <w:sz w:val="24"/>
        </w:rPr>
        <w:t xml:space="preserve"> </w:t>
      </w:r>
      <w:r>
        <w:rPr>
          <w:sz w:val="24"/>
        </w:rPr>
        <w:t>ragioni</w:t>
      </w:r>
      <w:r>
        <w:rPr>
          <w:spacing w:val="-3"/>
          <w:sz w:val="24"/>
        </w:rPr>
        <w:t xml:space="preserve"> </w:t>
      </w:r>
      <w:r>
        <w:rPr>
          <w:sz w:val="24"/>
        </w:rPr>
        <w:t>estranee</w:t>
      </w:r>
      <w:r>
        <w:rPr>
          <w:spacing w:val="-3"/>
          <w:sz w:val="24"/>
        </w:rPr>
        <w:t xml:space="preserve"> </w:t>
      </w:r>
      <w:r>
        <w:rPr>
          <w:sz w:val="24"/>
        </w:rPr>
        <w:t>al</w:t>
      </w:r>
      <w:r>
        <w:rPr>
          <w:spacing w:val="-3"/>
          <w:sz w:val="24"/>
        </w:rPr>
        <w:t xml:space="preserve"> </w:t>
      </w:r>
      <w:r>
        <w:rPr>
          <w:sz w:val="24"/>
        </w:rPr>
        <w:t>loro</w:t>
      </w:r>
      <w:r>
        <w:rPr>
          <w:spacing w:val="-3"/>
          <w:sz w:val="24"/>
        </w:rPr>
        <w:t xml:space="preserve"> </w:t>
      </w:r>
      <w:r>
        <w:rPr>
          <w:sz w:val="24"/>
        </w:rPr>
        <w:t>rapporto</w:t>
      </w:r>
      <w:r>
        <w:rPr>
          <w:spacing w:val="-3"/>
          <w:sz w:val="24"/>
        </w:rPr>
        <w:t xml:space="preserve"> </w:t>
      </w:r>
      <w:r>
        <w:rPr>
          <w:sz w:val="24"/>
        </w:rPr>
        <w:t>di</w:t>
      </w:r>
      <w:r>
        <w:rPr>
          <w:spacing w:val="-3"/>
          <w:sz w:val="24"/>
        </w:rPr>
        <w:t xml:space="preserve"> </w:t>
      </w:r>
      <w:r>
        <w:rPr>
          <w:sz w:val="24"/>
        </w:rPr>
        <w:t>lavoro</w:t>
      </w:r>
      <w:r>
        <w:rPr>
          <w:spacing w:val="-6"/>
          <w:sz w:val="24"/>
        </w:rPr>
        <w:t xml:space="preserve"> </w:t>
      </w:r>
      <w:r>
        <w:rPr>
          <w:sz w:val="24"/>
        </w:rPr>
        <w:t>con</w:t>
      </w:r>
      <w:r>
        <w:rPr>
          <w:spacing w:val="-3"/>
          <w:sz w:val="24"/>
        </w:rPr>
        <w:t xml:space="preserve"> </w:t>
      </w:r>
      <w:r>
        <w:rPr>
          <w:sz w:val="24"/>
        </w:rPr>
        <w:t>l’amministrazione</w:t>
      </w:r>
      <w:r>
        <w:rPr>
          <w:spacing w:val="-6"/>
          <w:sz w:val="24"/>
        </w:rPr>
        <w:t xml:space="preserve"> </w:t>
      </w:r>
      <w:r>
        <w:rPr>
          <w:sz w:val="24"/>
        </w:rPr>
        <w:t>e</w:t>
      </w:r>
      <w:r>
        <w:rPr>
          <w:spacing w:val="-3"/>
          <w:sz w:val="24"/>
        </w:rPr>
        <w:t xml:space="preserve"> </w:t>
      </w:r>
      <w:r>
        <w:rPr>
          <w:sz w:val="24"/>
        </w:rPr>
        <w:t>in</w:t>
      </w:r>
      <w:r>
        <w:rPr>
          <w:spacing w:val="-3"/>
          <w:sz w:val="24"/>
        </w:rPr>
        <w:t xml:space="preserve"> </w:t>
      </w:r>
      <w:r>
        <w:rPr>
          <w:sz w:val="24"/>
        </w:rPr>
        <w:t>difformità</w:t>
      </w:r>
      <w:r>
        <w:rPr>
          <w:spacing w:val="-6"/>
          <w:sz w:val="24"/>
        </w:rPr>
        <w:t xml:space="preserve"> </w:t>
      </w:r>
      <w:r>
        <w:rPr>
          <w:sz w:val="24"/>
        </w:rPr>
        <w:t>alle</w:t>
      </w:r>
      <w:r>
        <w:rPr>
          <w:spacing w:val="-3"/>
          <w:sz w:val="24"/>
        </w:rPr>
        <w:t xml:space="preserve"> </w:t>
      </w:r>
      <w:r>
        <w:rPr>
          <w:sz w:val="24"/>
        </w:rPr>
        <w:t>disposizioni di</w:t>
      </w:r>
      <w:r>
        <w:rPr>
          <w:spacing w:val="-14"/>
          <w:sz w:val="24"/>
        </w:rPr>
        <w:t xml:space="preserve"> </w:t>
      </w:r>
      <w:r>
        <w:rPr>
          <w:sz w:val="24"/>
        </w:rPr>
        <w:t>cui</w:t>
      </w:r>
      <w:r>
        <w:rPr>
          <w:spacing w:val="-14"/>
          <w:sz w:val="24"/>
        </w:rPr>
        <w:t xml:space="preserve"> </w:t>
      </w:r>
      <w:r>
        <w:rPr>
          <w:sz w:val="24"/>
        </w:rPr>
        <w:t>al</w:t>
      </w:r>
      <w:r>
        <w:rPr>
          <w:spacing w:val="-14"/>
          <w:sz w:val="24"/>
        </w:rPr>
        <w:t xml:space="preserve"> </w:t>
      </w:r>
      <w:r>
        <w:rPr>
          <w:sz w:val="24"/>
        </w:rPr>
        <w:t>decreto</w:t>
      </w:r>
      <w:r>
        <w:rPr>
          <w:spacing w:val="-14"/>
          <w:sz w:val="24"/>
        </w:rPr>
        <w:t xml:space="preserve"> </w:t>
      </w:r>
      <w:r>
        <w:rPr>
          <w:sz w:val="24"/>
        </w:rPr>
        <w:t>legislativo</w:t>
      </w:r>
      <w:r>
        <w:rPr>
          <w:spacing w:val="-14"/>
          <w:sz w:val="24"/>
        </w:rPr>
        <w:t xml:space="preserve"> </w:t>
      </w:r>
      <w:r>
        <w:rPr>
          <w:sz w:val="24"/>
        </w:rPr>
        <w:t>13</w:t>
      </w:r>
      <w:r>
        <w:rPr>
          <w:spacing w:val="-14"/>
          <w:sz w:val="24"/>
        </w:rPr>
        <w:t xml:space="preserve"> </w:t>
      </w:r>
      <w:r>
        <w:rPr>
          <w:sz w:val="24"/>
        </w:rPr>
        <w:t>marzo</w:t>
      </w:r>
      <w:r>
        <w:rPr>
          <w:spacing w:val="-14"/>
          <w:sz w:val="24"/>
        </w:rPr>
        <w:t xml:space="preserve"> </w:t>
      </w:r>
      <w:r>
        <w:rPr>
          <w:sz w:val="24"/>
        </w:rPr>
        <w:t>2013,</w:t>
      </w:r>
      <w:r>
        <w:rPr>
          <w:spacing w:val="-14"/>
          <w:sz w:val="24"/>
        </w:rPr>
        <w:t xml:space="preserve"> </w:t>
      </w:r>
      <w:r>
        <w:rPr>
          <w:sz w:val="24"/>
        </w:rPr>
        <w:t>n.</w:t>
      </w:r>
      <w:r>
        <w:rPr>
          <w:spacing w:val="-12"/>
          <w:sz w:val="24"/>
        </w:rPr>
        <w:t xml:space="preserve"> </w:t>
      </w:r>
      <w:r>
        <w:rPr>
          <w:sz w:val="24"/>
        </w:rPr>
        <w:t>33,</w:t>
      </w:r>
      <w:r>
        <w:rPr>
          <w:spacing w:val="-14"/>
          <w:sz w:val="24"/>
        </w:rPr>
        <w:t xml:space="preserve"> </w:t>
      </w:r>
      <w:r>
        <w:rPr>
          <w:sz w:val="24"/>
        </w:rPr>
        <w:t>e</w:t>
      </w:r>
      <w:r>
        <w:rPr>
          <w:spacing w:val="-11"/>
          <w:sz w:val="24"/>
        </w:rPr>
        <w:t xml:space="preserve"> </w:t>
      </w:r>
      <w:r>
        <w:rPr>
          <w:sz w:val="24"/>
        </w:rPr>
        <w:t>alla</w:t>
      </w:r>
      <w:r>
        <w:rPr>
          <w:spacing w:val="-14"/>
          <w:sz w:val="24"/>
        </w:rPr>
        <w:t xml:space="preserve"> </w:t>
      </w:r>
      <w:r>
        <w:rPr>
          <w:sz w:val="24"/>
        </w:rPr>
        <w:t>legge</w:t>
      </w:r>
      <w:r>
        <w:rPr>
          <w:spacing w:val="-13"/>
          <w:sz w:val="24"/>
        </w:rPr>
        <w:t xml:space="preserve"> </w:t>
      </w:r>
      <w:r>
        <w:rPr>
          <w:sz w:val="24"/>
        </w:rPr>
        <w:t>7</w:t>
      </w:r>
      <w:r>
        <w:rPr>
          <w:spacing w:val="-14"/>
          <w:sz w:val="24"/>
        </w:rPr>
        <w:t xml:space="preserve"> </w:t>
      </w:r>
      <w:r>
        <w:rPr>
          <w:sz w:val="24"/>
        </w:rPr>
        <w:t>agosto</w:t>
      </w:r>
      <w:r>
        <w:rPr>
          <w:spacing w:val="-14"/>
          <w:sz w:val="24"/>
        </w:rPr>
        <w:t xml:space="preserve"> </w:t>
      </w:r>
      <w:r>
        <w:rPr>
          <w:sz w:val="24"/>
        </w:rPr>
        <w:t>1990,</w:t>
      </w:r>
      <w:r>
        <w:rPr>
          <w:spacing w:val="-10"/>
          <w:sz w:val="24"/>
        </w:rPr>
        <w:t xml:space="preserve"> </w:t>
      </w:r>
      <w:r>
        <w:rPr>
          <w:sz w:val="24"/>
        </w:rPr>
        <w:t>n.</w:t>
      </w:r>
      <w:r>
        <w:rPr>
          <w:spacing w:val="-14"/>
          <w:sz w:val="24"/>
        </w:rPr>
        <w:t xml:space="preserve"> </w:t>
      </w:r>
      <w:r>
        <w:rPr>
          <w:sz w:val="24"/>
        </w:rPr>
        <w:t>241,</w:t>
      </w:r>
      <w:r>
        <w:rPr>
          <w:spacing w:val="-14"/>
          <w:sz w:val="24"/>
        </w:rPr>
        <w:t xml:space="preserve"> </w:t>
      </w:r>
      <w:r>
        <w:rPr>
          <w:sz w:val="24"/>
        </w:rPr>
        <w:t>documenti,</w:t>
      </w:r>
      <w:r>
        <w:rPr>
          <w:spacing w:val="-12"/>
          <w:sz w:val="24"/>
        </w:rPr>
        <w:t xml:space="preserve"> </w:t>
      </w:r>
      <w:r>
        <w:rPr>
          <w:sz w:val="24"/>
        </w:rPr>
        <w:t>anche istruttori, e informazioni di cui essi abbiano la disponibilità.</w:t>
      </w:r>
    </w:p>
    <w:p w14:paraId="7703B7F4" w14:textId="77777777" w:rsidR="00C6346E" w:rsidRDefault="008D44DB">
      <w:pPr>
        <w:spacing w:before="159"/>
        <w:ind w:left="112"/>
        <w:jc w:val="both"/>
        <w:rPr>
          <w:i/>
          <w:sz w:val="24"/>
        </w:rPr>
      </w:pPr>
      <w:r w:rsidRPr="008D2209">
        <w:rPr>
          <w:sz w:val="24"/>
          <w:highlight w:val="green"/>
        </w:rPr>
        <w:t>Art. 11-</w:t>
      </w:r>
      <w:r w:rsidRPr="008D2209">
        <w:rPr>
          <w:i/>
          <w:sz w:val="24"/>
          <w:highlight w:val="green"/>
        </w:rPr>
        <w:t>quater</w:t>
      </w:r>
      <w:r w:rsidRPr="008D2209">
        <w:rPr>
          <w:i/>
          <w:spacing w:val="-1"/>
          <w:sz w:val="24"/>
          <w:highlight w:val="green"/>
        </w:rPr>
        <w:t xml:space="preserve"> </w:t>
      </w:r>
      <w:r w:rsidRPr="008D2209">
        <w:rPr>
          <w:sz w:val="24"/>
          <w:highlight w:val="green"/>
        </w:rPr>
        <w:t>-</w:t>
      </w:r>
      <w:r w:rsidRPr="008D2209">
        <w:rPr>
          <w:spacing w:val="-1"/>
          <w:sz w:val="24"/>
          <w:highlight w:val="green"/>
        </w:rPr>
        <w:t xml:space="preserve"> </w:t>
      </w:r>
      <w:r w:rsidRPr="008D2209">
        <w:rPr>
          <w:i/>
          <w:sz w:val="24"/>
          <w:highlight w:val="green"/>
        </w:rPr>
        <w:t xml:space="preserve">(Rispetto </w:t>
      </w:r>
      <w:r w:rsidRPr="008D2209">
        <w:rPr>
          <w:i/>
          <w:spacing w:val="-2"/>
          <w:sz w:val="24"/>
          <w:highlight w:val="green"/>
        </w:rPr>
        <w:t>dell’ambiente)</w:t>
      </w:r>
    </w:p>
    <w:p w14:paraId="64B514FB" w14:textId="77777777" w:rsidR="00C6346E" w:rsidRDefault="008D44DB">
      <w:pPr>
        <w:pStyle w:val="Paragrafoelenco"/>
        <w:numPr>
          <w:ilvl w:val="0"/>
          <w:numId w:val="2"/>
        </w:numPr>
        <w:tabs>
          <w:tab w:val="left" w:pos="411"/>
        </w:tabs>
        <w:spacing w:before="0" w:line="259" w:lineRule="auto"/>
        <w:ind w:right="112" w:firstLine="0"/>
        <w:jc w:val="both"/>
        <w:rPr>
          <w:sz w:val="24"/>
        </w:rPr>
      </w:pPr>
      <w:r>
        <w:rPr>
          <w:sz w:val="24"/>
        </w:rPr>
        <w:t>Il dipendente conforma la sua condotta sul luogo di lavoro al rispetto dell’ambiente e per contribuire agli obiettivi di riduzione del consumo energetico, della risorsa idrica e più in generale dei materiali e delle risorse fornite dall’amministrazione per l’assolvimento dei propri compiti, nonché per la riduzione dei rifiuti e per il loro riciclo, in piena aderenza alle direttive impartite dall’amministrazione di appartenenza.</w:t>
      </w:r>
    </w:p>
    <w:p w14:paraId="11F2DF71" w14:textId="77777777" w:rsidR="00C6346E" w:rsidRDefault="00C6346E">
      <w:pPr>
        <w:spacing w:line="259" w:lineRule="auto"/>
        <w:jc w:val="both"/>
        <w:rPr>
          <w:sz w:val="24"/>
        </w:rPr>
        <w:sectPr w:rsidR="00C6346E">
          <w:pgSz w:w="11910" w:h="16840"/>
          <w:pgMar w:top="1320" w:right="1020" w:bottom="280" w:left="1020" w:header="720" w:footer="720" w:gutter="0"/>
          <w:cols w:space="720"/>
        </w:sectPr>
      </w:pPr>
    </w:p>
    <w:p w14:paraId="2D72A800" w14:textId="77777777" w:rsidR="00C6346E" w:rsidRDefault="008D44DB">
      <w:pPr>
        <w:pStyle w:val="Paragrafoelenco"/>
        <w:numPr>
          <w:ilvl w:val="0"/>
          <w:numId w:val="2"/>
        </w:numPr>
        <w:tabs>
          <w:tab w:val="left" w:pos="385"/>
        </w:tabs>
        <w:spacing w:before="76" w:line="261" w:lineRule="auto"/>
        <w:ind w:right="107" w:firstLine="0"/>
        <w:jc w:val="both"/>
        <w:rPr>
          <w:sz w:val="24"/>
        </w:rPr>
      </w:pPr>
      <w:r>
        <w:rPr>
          <w:sz w:val="24"/>
        </w:rPr>
        <w:lastRenderedPageBreak/>
        <w:t>Il dipendente utilizza gli arredi, il materiale, le attrezzature, gli strumenti tecnologici e, più in generale,</w:t>
      </w:r>
      <w:r>
        <w:rPr>
          <w:spacing w:val="-4"/>
          <w:sz w:val="24"/>
        </w:rPr>
        <w:t xml:space="preserve"> </w:t>
      </w:r>
      <w:r>
        <w:rPr>
          <w:sz w:val="24"/>
        </w:rPr>
        <w:t>qualsiasi risorsa</w:t>
      </w:r>
      <w:r>
        <w:rPr>
          <w:spacing w:val="-3"/>
          <w:sz w:val="24"/>
        </w:rPr>
        <w:t xml:space="preserve"> </w:t>
      </w:r>
      <w:r>
        <w:rPr>
          <w:sz w:val="24"/>
        </w:rPr>
        <w:t>messa a</w:t>
      </w:r>
      <w:r>
        <w:rPr>
          <w:spacing w:val="-3"/>
          <w:sz w:val="24"/>
        </w:rPr>
        <w:t xml:space="preserve"> </w:t>
      </w:r>
      <w:r>
        <w:rPr>
          <w:sz w:val="24"/>
        </w:rPr>
        <w:t>disposizione</w:t>
      </w:r>
      <w:r>
        <w:rPr>
          <w:spacing w:val="-4"/>
          <w:sz w:val="24"/>
        </w:rPr>
        <w:t xml:space="preserve"> </w:t>
      </w:r>
      <w:r>
        <w:rPr>
          <w:sz w:val="24"/>
        </w:rPr>
        <w:t>dall’amministrazione con</w:t>
      </w:r>
      <w:r>
        <w:rPr>
          <w:spacing w:val="2"/>
          <w:sz w:val="24"/>
        </w:rPr>
        <w:t xml:space="preserve"> </w:t>
      </w:r>
      <w:r>
        <w:rPr>
          <w:sz w:val="24"/>
        </w:rPr>
        <w:t>scrupolo, cura</w:t>
      </w:r>
      <w:r>
        <w:rPr>
          <w:spacing w:val="1"/>
          <w:sz w:val="24"/>
        </w:rPr>
        <w:t xml:space="preserve"> </w:t>
      </w:r>
      <w:r>
        <w:rPr>
          <w:sz w:val="24"/>
        </w:rPr>
        <w:t>e</w:t>
      </w:r>
      <w:r>
        <w:rPr>
          <w:spacing w:val="-3"/>
          <w:sz w:val="24"/>
        </w:rPr>
        <w:t xml:space="preserve"> </w:t>
      </w:r>
      <w:r>
        <w:rPr>
          <w:spacing w:val="-2"/>
          <w:sz w:val="24"/>
        </w:rPr>
        <w:t>diligenza.</w:t>
      </w:r>
    </w:p>
    <w:p w14:paraId="22A3D973" w14:textId="77777777" w:rsidR="00C6346E" w:rsidRDefault="008D44DB">
      <w:pPr>
        <w:pStyle w:val="Paragrafoelenco"/>
        <w:numPr>
          <w:ilvl w:val="0"/>
          <w:numId w:val="2"/>
        </w:numPr>
        <w:tabs>
          <w:tab w:val="left" w:pos="351"/>
        </w:tabs>
        <w:spacing w:before="155" w:line="259" w:lineRule="auto"/>
        <w:ind w:right="110" w:firstLine="0"/>
        <w:jc w:val="both"/>
        <w:rPr>
          <w:sz w:val="24"/>
        </w:rPr>
      </w:pPr>
      <w:r>
        <w:rPr>
          <w:sz w:val="24"/>
        </w:rPr>
        <w:t>Ciascuna</w:t>
      </w:r>
      <w:r>
        <w:rPr>
          <w:spacing w:val="-6"/>
          <w:sz w:val="24"/>
        </w:rPr>
        <w:t xml:space="preserve"> </w:t>
      </w:r>
      <w:r>
        <w:rPr>
          <w:sz w:val="24"/>
        </w:rPr>
        <w:t>amministrazione,</w:t>
      </w:r>
      <w:r>
        <w:rPr>
          <w:spacing w:val="-6"/>
          <w:sz w:val="24"/>
        </w:rPr>
        <w:t xml:space="preserve"> </w:t>
      </w:r>
      <w:r>
        <w:rPr>
          <w:sz w:val="24"/>
        </w:rPr>
        <w:t>in</w:t>
      </w:r>
      <w:r>
        <w:rPr>
          <w:spacing w:val="-6"/>
          <w:sz w:val="24"/>
        </w:rPr>
        <w:t xml:space="preserve"> </w:t>
      </w:r>
      <w:r>
        <w:rPr>
          <w:sz w:val="24"/>
        </w:rPr>
        <w:t>relazione</w:t>
      </w:r>
      <w:r>
        <w:rPr>
          <w:spacing w:val="-6"/>
          <w:sz w:val="24"/>
        </w:rPr>
        <w:t xml:space="preserve"> </w:t>
      </w:r>
      <w:r>
        <w:rPr>
          <w:sz w:val="24"/>
        </w:rPr>
        <w:t>alla</w:t>
      </w:r>
      <w:r>
        <w:rPr>
          <w:spacing w:val="-6"/>
          <w:sz w:val="24"/>
        </w:rPr>
        <w:t xml:space="preserve"> </w:t>
      </w:r>
      <w:r>
        <w:rPr>
          <w:sz w:val="24"/>
        </w:rPr>
        <w:t>propria</w:t>
      </w:r>
      <w:r>
        <w:rPr>
          <w:spacing w:val="-6"/>
          <w:sz w:val="24"/>
        </w:rPr>
        <w:t xml:space="preserve"> </w:t>
      </w:r>
      <w:r>
        <w:rPr>
          <w:sz w:val="24"/>
        </w:rPr>
        <w:t>specificità</w:t>
      </w:r>
      <w:r>
        <w:rPr>
          <w:spacing w:val="-4"/>
          <w:sz w:val="24"/>
        </w:rPr>
        <w:t xml:space="preserve"> </w:t>
      </w:r>
      <w:r>
        <w:rPr>
          <w:sz w:val="24"/>
        </w:rPr>
        <w:t>e</w:t>
      </w:r>
      <w:r>
        <w:rPr>
          <w:spacing w:val="-8"/>
          <w:sz w:val="24"/>
        </w:rPr>
        <w:t xml:space="preserve"> </w:t>
      </w:r>
      <w:r>
        <w:rPr>
          <w:sz w:val="24"/>
        </w:rPr>
        <w:t>alle</w:t>
      </w:r>
      <w:r>
        <w:rPr>
          <w:spacing w:val="-5"/>
          <w:sz w:val="24"/>
        </w:rPr>
        <w:t xml:space="preserve"> </w:t>
      </w:r>
      <w:r>
        <w:rPr>
          <w:sz w:val="24"/>
        </w:rPr>
        <w:t>proprie</w:t>
      </w:r>
      <w:r>
        <w:rPr>
          <w:spacing w:val="-6"/>
          <w:sz w:val="24"/>
        </w:rPr>
        <w:t xml:space="preserve"> </w:t>
      </w:r>
      <w:r>
        <w:rPr>
          <w:sz w:val="24"/>
        </w:rPr>
        <w:t>caratteristiche,</w:t>
      </w:r>
      <w:r>
        <w:rPr>
          <w:spacing w:val="-4"/>
          <w:sz w:val="24"/>
        </w:rPr>
        <w:t xml:space="preserve"> </w:t>
      </w:r>
      <w:r>
        <w:rPr>
          <w:sz w:val="24"/>
        </w:rPr>
        <w:t>adotta linee di indirizzo comportamentali finalizzate a orientare la condotta dei propri dipendenti, in relazione al grado di responsabilità rivestito, al conseguimento di obiettivi di risparmio energetico, della risorsa idrica e dei materiali di consumo, nonché alla raccolta differenziata dei rifiuti.</w:t>
      </w:r>
    </w:p>
    <w:p w14:paraId="02D9D544" w14:textId="77777777" w:rsidR="00C6346E" w:rsidRDefault="008D44DB">
      <w:pPr>
        <w:spacing w:before="159"/>
        <w:ind w:left="112"/>
        <w:jc w:val="both"/>
        <w:rPr>
          <w:i/>
          <w:sz w:val="24"/>
        </w:rPr>
      </w:pPr>
      <w:r w:rsidRPr="008D2209">
        <w:rPr>
          <w:sz w:val="24"/>
          <w:highlight w:val="green"/>
        </w:rPr>
        <w:t>Art.</w:t>
      </w:r>
      <w:r w:rsidRPr="008D2209">
        <w:rPr>
          <w:spacing w:val="-3"/>
          <w:sz w:val="24"/>
          <w:highlight w:val="green"/>
        </w:rPr>
        <w:t xml:space="preserve"> </w:t>
      </w:r>
      <w:r w:rsidRPr="008D2209">
        <w:rPr>
          <w:sz w:val="24"/>
          <w:highlight w:val="green"/>
        </w:rPr>
        <w:t>11-</w:t>
      </w:r>
      <w:r w:rsidRPr="008D2209">
        <w:rPr>
          <w:i/>
          <w:sz w:val="24"/>
          <w:highlight w:val="green"/>
        </w:rPr>
        <w:t xml:space="preserve">quinquies - (Rispetto della persona e divieto di </w:t>
      </w:r>
      <w:r w:rsidRPr="008D2209">
        <w:rPr>
          <w:i/>
          <w:spacing w:val="-2"/>
          <w:sz w:val="24"/>
          <w:highlight w:val="green"/>
        </w:rPr>
        <w:t>discriminazioni)</w:t>
      </w:r>
    </w:p>
    <w:p w14:paraId="79D745ED" w14:textId="77777777" w:rsidR="00C6346E" w:rsidRDefault="00C6346E">
      <w:pPr>
        <w:pStyle w:val="Corpotesto"/>
        <w:ind w:left="0"/>
        <w:jc w:val="left"/>
        <w:rPr>
          <w:i/>
        </w:rPr>
      </w:pPr>
    </w:p>
    <w:p w14:paraId="52A28617" w14:textId="77777777" w:rsidR="00C6346E" w:rsidRDefault="008D44DB">
      <w:pPr>
        <w:pStyle w:val="Paragrafoelenco"/>
        <w:numPr>
          <w:ilvl w:val="0"/>
          <w:numId w:val="1"/>
        </w:numPr>
        <w:tabs>
          <w:tab w:val="left" w:pos="353"/>
        </w:tabs>
        <w:spacing w:before="0" w:line="259" w:lineRule="auto"/>
        <w:ind w:right="113" w:firstLine="0"/>
        <w:jc w:val="both"/>
        <w:rPr>
          <w:sz w:val="24"/>
        </w:rPr>
      </w:pPr>
      <w:r>
        <w:rPr>
          <w:sz w:val="24"/>
        </w:rPr>
        <w:t>Il</w:t>
      </w:r>
      <w:r>
        <w:rPr>
          <w:spacing w:val="-3"/>
          <w:sz w:val="24"/>
        </w:rPr>
        <w:t xml:space="preserve"> </w:t>
      </w:r>
      <w:r>
        <w:rPr>
          <w:sz w:val="24"/>
        </w:rPr>
        <w:t>dipendente</w:t>
      </w:r>
      <w:r>
        <w:rPr>
          <w:spacing w:val="-6"/>
          <w:sz w:val="24"/>
        </w:rPr>
        <w:t xml:space="preserve"> </w:t>
      </w:r>
      <w:r>
        <w:rPr>
          <w:sz w:val="24"/>
        </w:rPr>
        <w:t>imposta</w:t>
      </w:r>
      <w:r>
        <w:rPr>
          <w:spacing w:val="-3"/>
          <w:sz w:val="24"/>
        </w:rPr>
        <w:t xml:space="preserve"> </w:t>
      </w:r>
      <w:r>
        <w:rPr>
          <w:sz w:val="24"/>
        </w:rPr>
        <w:t>la</w:t>
      </w:r>
      <w:r>
        <w:rPr>
          <w:spacing w:val="-6"/>
          <w:sz w:val="24"/>
        </w:rPr>
        <w:t xml:space="preserve"> </w:t>
      </w:r>
      <w:r>
        <w:rPr>
          <w:sz w:val="24"/>
        </w:rPr>
        <w:t>sua</w:t>
      </w:r>
      <w:r>
        <w:rPr>
          <w:spacing w:val="-6"/>
          <w:sz w:val="24"/>
        </w:rPr>
        <w:t xml:space="preserve"> </w:t>
      </w:r>
      <w:r>
        <w:rPr>
          <w:sz w:val="24"/>
        </w:rPr>
        <w:t>condotta</w:t>
      </w:r>
      <w:r>
        <w:rPr>
          <w:spacing w:val="-3"/>
          <w:sz w:val="24"/>
        </w:rPr>
        <w:t xml:space="preserve"> </w:t>
      </w:r>
      <w:r>
        <w:rPr>
          <w:sz w:val="24"/>
        </w:rPr>
        <w:t>sul</w:t>
      </w:r>
      <w:r>
        <w:rPr>
          <w:spacing w:val="-3"/>
          <w:sz w:val="24"/>
        </w:rPr>
        <w:t xml:space="preserve"> </w:t>
      </w:r>
      <w:r>
        <w:rPr>
          <w:sz w:val="24"/>
        </w:rPr>
        <w:t>luogo</w:t>
      </w:r>
      <w:r>
        <w:rPr>
          <w:spacing w:val="-6"/>
          <w:sz w:val="24"/>
        </w:rPr>
        <w:t xml:space="preserve"> </w:t>
      </w:r>
      <w:r>
        <w:rPr>
          <w:sz w:val="24"/>
        </w:rPr>
        <w:t>di</w:t>
      </w:r>
      <w:r>
        <w:rPr>
          <w:spacing w:val="-1"/>
          <w:sz w:val="24"/>
        </w:rPr>
        <w:t xml:space="preserve"> </w:t>
      </w:r>
      <w:r>
        <w:rPr>
          <w:sz w:val="24"/>
        </w:rPr>
        <w:t>lavoro</w:t>
      </w:r>
      <w:r>
        <w:rPr>
          <w:spacing w:val="-3"/>
          <w:sz w:val="24"/>
        </w:rPr>
        <w:t xml:space="preserve"> </w:t>
      </w:r>
      <w:r>
        <w:rPr>
          <w:sz w:val="24"/>
        </w:rPr>
        <w:t>al</w:t>
      </w:r>
      <w:r>
        <w:rPr>
          <w:spacing w:val="-3"/>
          <w:sz w:val="24"/>
        </w:rPr>
        <w:t xml:space="preserve"> </w:t>
      </w:r>
      <w:r>
        <w:rPr>
          <w:sz w:val="24"/>
        </w:rPr>
        <w:t>rispetto</w:t>
      </w:r>
      <w:r>
        <w:rPr>
          <w:spacing w:val="-3"/>
          <w:sz w:val="24"/>
        </w:rPr>
        <w:t xml:space="preserve"> </w:t>
      </w:r>
      <w:r>
        <w:rPr>
          <w:sz w:val="24"/>
        </w:rPr>
        <w:t>della</w:t>
      </w:r>
      <w:r>
        <w:rPr>
          <w:spacing w:val="-6"/>
          <w:sz w:val="24"/>
        </w:rPr>
        <w:t xml:space="preserve"> </w:t>
      </w:r>
      <w:r>
        <w:rPr>
          <w:sz w:val="24"/>
        </w:rPr>
        <w:t>personalità,</w:t>
      </w:r>
      <w:r>
        <w:rPr>
          <w:spacing w:val="-3"/>
          <w:sz w:val="24"/>
        </w:rPr>
        <w:t xml:space="preserve"> </w:t>
      </w:r>
      <w:r>
        <w:rPr>
          <w:sz w:val="24"/>
        </w:rPr>
        <w:t>della</w:t>
      </w:r>
      <w:r>
        <w:rPr>
          <w:spacing w:val="-3"/>
          <w:sz w:val="24"/>
        </w:rPr>
        <w:t xml:space="preserve"> </w:t>
      </w:r>
      <w:r>
        <w:rPr>
          <w:sz w:val="24"/>
        </w:rPr>
        <w:t>dignità e dell’integrità fisica e psichica degli altri dipendenti e degli utenti.</w:t>
      </w:r>
    </w:p>
    <w:p w14:paraId="3FFF0DFA" w14:textId="77777777" w:rsidR="00C6346E" w:rsidRDefault="008D44DB">
      <w:pPr>
        <w:pStyle w:val="Paragrafoelenco"/>
        <w:numPr>
          <w:ilvl w:val="0"/>
          <w:numId w:val="1"/>
        </w:numPr>
        <w:tabs>
          <w:tab w:val="left" w:pos="370"/>
        </w:tabs>
        <w:spacing w:before="160" w:line="259" w:lineRule="auto"/>
        <w:ind w:right="110" w:firstLine="0"/>
        <w:jc w:val="both"/>
        <w:rPr>
          <w:sz w:val="24"/>
        </w:rPr>
      </w:pPr>
      <w:r>
        <w:rPr>
          <w:sz w:val="24"/>
        </w:rPr>
        <w:t>Il dipendente ha l’obbligo di astenersi da azioni arbitrarie che abbiano effetti negativi sugli altri dipendenti o che comportino, nei confronti di questi ultimi, discriminazioni basate su genere, nazionalità,</w:t>
      </w:r>
      <w:r>
        <w:rPr>
          <w:spacing w:val="-1"/>
          <w:sz w:val="24"/>
        </w:rPr>
        <w:t xml:space="preserve"> </w:t>
      </w:r>
      <w:r>
        <w:rPr>
          <w:sz w:val="24"/>
        </w:rPr>
        <w:t>origine etnica,</w:t>
      </w:r>
      <w:r>
        <w:rPr>
          <w:spacing w:val="-3"/>
          <w:sz w:val="24"/>
        </w:rPr>
        <w:t xml:space="preserve"> </w:t>
      </w:r>
      <w:r>
        <w:rPr>
          <w:sz w:val="24"/>
        </w:rPr>
        <w:t>lingua,</w:t>
      </w:r>
      <w:r>
        <w:rPr>
          <w:spacing w:val="-3"/>
          <w:sz w:val="24"/>
        </w:rPr>
        <w:t xml:space="preserve"> </w:t>
      </w:r>
      <w:r>
        <w:rPr>
          <w:sz w:val="24"/>
        </w:rPr>
        <w:t>religione</w:t>
      </w:r>
      <w:r>
        <w:rPr>
          <w:spacing w:val="-3"/>
          <w:sz w:val="24"/>
        </w:rPr>
        <w:t xml:space="preserve"> </w:t>
      </w:r>
      <w:r>
        <w:rPr>
          <w:sz w:val="24"/>
        </w:rPr>
        <w:t>o</w:t>
      </w:r>
      <w:r>
        <w:rPr>
          <w:spacing w:val="-1"/>
          <w:sz w:val="24"/>
        </w:rPr>
        <w:t xml:space="preserve"> </w:t>
      </w:r>
      <w:r>
        <w:rPr>
          <w:sz w:val="24"/>
        </w:rPr>
        <w:t>credo,</w:t>
      </w:r>
      <w:r>
        <w:rPr>
          <w:spacing w:val="-1"/>
          <w:sz w:val="24"/>
        </w:rPr>
        <w:t xml:space="preserve"> </w:t>
      </w:r>
      <w:r>
        <w:rPr>
          <w:sz w:val="24"/>
        </w:rPr>
        <w:t>convinzioni</w:t>
      </w:r>
      <w:r>
        <w:rPr>
          <w:spacing w:val="-1"/>
          <w:sz w:val="24"/>
        </w:rPr>
        <w:t xml:space="preserve"> </w:t>
      </w:r>
      <w:r>
        <w:rPr>
          <w:sz w:val="24"/>
        </w:rPr>
        <w:t>personali o</w:t>
      </w:r>
      <w:r>
        <w:rPr>
          <w:spacing w:val="-1"/>
          <w:sz w:val="24"/>
        </w:rPr>
        <w:t xml:space="preserve"> </w:t>
      </w:r>
      <w:r>
        <w:rPr>
          <w:sz w:val="24"/>
        </w:rPr>
        <w:t>politiche,</w:t>
      </w:r>
      <w:r>
        <w:rPr>
          <w:spacing w:val="-1"/>
          <w:sz w:val="24"/>
        </w:rPr>
        <w:t xml:space="preserve"> </w:t>
      </w:r>
      <w:r>
        <w:rPr>
          <w:sz w:val="24"/>
        </w:rPr>
        <w:t xml:space="preserve">appartenenza a una minoranza nazionale, disabilità, condizioni sociali o di salute o di fragilità, età e orientamento </w:t>
      </w:r>
      <w:r>
        <w:rPr>
          <w:spacing w:val="-2"/>
          <w:sz w:val="24"/>
        </w:rPr>
        <w:t>sessuale.</w:t>
      </w:r>
    </w:p>
    <w:p w14:paraId="36C7FFB2" w14:textId="77777777" w:rsidR="00C6346E" w:rsidRDefault="008D44DB">
      <w:pPr>
        <w:pStyle w:val="Paragrafoelenco"/>
        <w:numPr>
          <w:ilvl w:val="0"/>
          <w:numId w:val="1"/>
        </w:numPr>
        <w:tabs>
          <w:tab w:val="left" w:pos="428"/>
        </w:tabs>
        <w:spacing w:before="158" w:line="259" w:lineRule="auto"/>
        <w:ind w:right="113" w:firstLine="0"/>
        <w:jc w:val="both"/>
        <w:rPr>
          <w:sz w:val="24"/>
        </w:rPr>
      </w:pPr>
      <w:r>
        <w:rPr>
          <w:sz w:val="24"/>
        </w:rPr>
        <w:t>Il dipendente si astiene da ogni forma di condotta inopportuna che si realizzi attraverso comportamenti,</w:t>
      </w:r>
      <w:r>
        <w:rPr>
          <w:spacing w:val="-15"/>
          <w:sz w:val="24"/>
        </w:rPr>
        <w:t xml:space="preserve"> </w:t>
      </w:r>
      <w:r>
        <w:rPr>
          <w:sz w:val="24"/>
        </w:rPr>
        <w:t>parole,</w:t>
      </w:r>
      <w:r>
        <w:rPr>
          <w:spacing w:val="-15"/>
          <w:sz w:val="24"/>
        </w:rPr>
        <w:t xml:space="preserve"> </w:t>
      </w:r>
      <w:r>
        <w:rPr>
          <w:sz w:val="24"/>
        </w:rPr>
        <w:t>scritti,</w:t>
      </w:r>
      <w:r>
        <w:rPr>
          <w:spacing w:val="-15"/>
          <w:sz w:val="24"/>
        </w:rPr>
        <w:t xml:space="preserve"> </w:t>
      </w:r>
      <w:r>
        <w:rPr>
          <w:sz w:val="24"/>
        </w:rPr>
        <w:t>gesti</w:t>
      </w:r>
      <w:r>
        <w:rPr>
          <w:spacing w:val="-12"/>
          <w:sz w:val="24"/>
        </w:rPr>
        <w:t xml:space="preserve"> </w:t>
      </w:r>
      <w:r>
        <w:rPr>
          <w:sz w:val="24"/>
        </w:rPr>
        <w:t>e</w:t>
      </w:r>
      <w:r>
        <w:rPr>
          <w:spacing w:val="-15"/>
          <w:sz w:val="24"/>
        </w:rPr>
        <w:t xml:space="preserve"> </w:t>
      </w:r>
      <w:r>
        <w:rPr>
          <w:sz w:val="24"/>
        </w:rPr>
        <w:t>atti</w:t>
      </w:r>
      <w:r>
        <w:rPr>
          <w:spacing w:val="-14"/>
          <w:sz w:val="24"/>
        </w:rPr>
        <w:t xml:space="preserve"> </w:t>
      </w:r>
      <w:r>
        <w:rPr>
          <w:sz w:val="24"/>
        </w:rPr>
        <w:t>intenzionali</w:t>
      </w:r>
      <w:r>
        <w:rPr>
          <w:spacing w:val="-14"/>
          <w:sz w:val="24"/>
        </w:rPr>
        <w:t xml:space="preserve"> </w:t>
      </w:r>
      <w:r>
        <w:rPr>
          <w:sz w:val="24"/>
        </w:rPr>
        <w:t>che</w:t>
      </w:r>
      <w:r>
        <w:rPr>
          <w:spacing w:val="-14"/>
          <w:sz w:val="24"/>
        </w:rPr>
        <w:t xml:space="preserve"> </w:t>
      </w:r>
      <w:r>
        <w:rPr>
          <w:sz w:val="24"/>
        </w:rPr>
        <w:t>ledono</w:t>
      </w:r>
      <w:r>
        <w:rPr>
          <w:spacing w:val="-12"/>
          <w:sz w:val="24"/>
        </w:rPr>
        <w:t xml:space="preserve"> </w:t>
      </w:r>
      <w:r>
        <w:rPr>
          <w:sz w:val="24"/>
        </w:rPr>
        <w:t>la</w:t>
      </w:r>
      <w:r>
        <w:rPr>
          <w:spacing w:val="-13"/>
          <w:sz w:val="24"/>
        </w:rPr>
        <w:t xml:space="preserve"> </w:t>
      </w:r>
      <w:r>
        <w:rPr>
          <w:sz w:val="24"/>
        </w:rPr>
        <w:t>personalità,</w:t>
      </w:r>
      <w:r>
        <w:rPr>
          <w:spacing w:val="-14"/>
          <w:sz w:val="24"/>
        </w:rPr>
        <w:t xml:space="preserve"> </w:t>
      </w:r>
      <w:r>
        <w:rPr>
          <w:sz w:val="24"/>
        </w:rPr>
        <w:t>la</w:t>
      </w:r>
      <w:r>
        <w:rPr>
          <w:spacing w:val="-15"/>
          <w:sz w:val="24"/>
        </w:rPr>
        <w:t xml:space="preserve"> </w:t>
      </w:r>
      <w:r>
        <w:rPr>
          <w:sz w:val="24"/>
        </w:rPr>
        <w:t>dignità</w:t>
      </w:r>
      <w:r>
        <w:rPr>
          <w:spacing w:val="-14"/>
          <w:sz w:val="24"/>
        </w:rPr>
        <w:t xml:space="preserve"> </w:t>
      </w:r>
      <w:r>
        <w:rPr>
          <w:sz w:val="24"/>
        </w:rPr>
        <w:t>o</w:t>
      </w:r>
      <w:r>
        <w:rPr>
          <w:spacing w:val="-14"/>
          <w:sz w:val="24"/>
        </w:rPr>
        <w:t xml:space="preserve"> </w:t>
      </w:r>
      <w:r>
        <w:rPr>
          <w:sz w:val="24"/>
        </w:rPr>
        <w:t>l’integrità fisica o psichica di una persona.»;</w:t>
      </w:r>
    </w:p>
    <w:p w14:paraId="31A91B45" w14:textId="77777777" w:rsidR="00C6346E" w:rsidRDefault="00C6346E">
      <w:pPr>
        <w:pStyle w:val="Corpotesto"/>
        <w:ind w:left="0"/>
        <w:jc w:val="left"/>
        <w:rPr>
          <w:sz w:val="26"/>
        </w:rPr>
      </w:pPr>
    </w:p>
    <w:p w14:paraId="3F87E41B" w14:textId="77777777" w:rsidR="00C6346E" w:rsidRDefault="00C6346E">
      <w:pPr>
        <w:pStyle w:val="Corpotesto"/>
        <w:spacing w:before="8"/>
        <w:ind w:left="0"/>
        <w:jc w:val="left"/>
        <w:rPr>
          <w:sz w:val="27"/>
        </w:rPr>
      </w:pPr>
    </w:p>
    <w:p w14:paraId="5B46C8EF" w14:textId="77777777" w:rsidR="00C6346E" w:rsidRDefault="008D44DB">
      <w:pPr>
        <w:pStyle w:val="Paragrafoelenco"/>
        <w:numPr>
          <w:ilvl w:val="0"/>
          <w:numId w:val="5"/>
        </w:numPr>
        <w:tabs>
          <w:tab w:val="left" w:pos="357"/>
        </w:tabs>
        <w:spacing w:before="1"/>
        <w:jc w:val="both"/>
        <w:rPr>
          <w:sz w:val="24"/>
        </w:rPr>
      </w:pPr>
      <w:r>
        <w:rPr>
          <w:sz w:val="24"/>
        </w:rPr>
        <w:t>all’articolo</w:t>
      </w:r>
      <w:r>
        <w:rPr>
          <w:spacing w:val="1"/>
          <w:sz w:val="24"/>
        </w:rPr>
        <w:t xml:space="preserve"> </w:t>
      </w:r>
      <w:r>
        <w:rPr>
          <w:spacing w:val="-5"/>
          <w:sz w:val="24"/>
        </w:rPr>
        <w:t>12:</w:t>
      </w:r>
    </w:p>
    <w:p w14:paraId="45974C98" w14:textId="77777777" w:rsidR="00C6346E" w:rsidRDefault="008D44DB">
      <w:pPr>
        <w:pStyle w:val="Paragrafoelenco"/>
        <w:numPr>
          <w:ilvl w:val="1"/>
          <w:numId w:val="5"/>
        </w:numPr>
        <w:tabs>
          <w:tab w:val="left" w:pos="707"/>
        </w:tabs>
        <w:spacing w:before="182" w:line="259" w:lineRule="auto"/>
        <w:ind w:right="113" w:firstLine="300"/>
        <w:jc w:val="both"/>
        <w:rPr>
          <w:sz w:val="24"/>
        </w:rPr>
      </w:pPr>
      <w:r>
        <w:rPr>
          <w:sz w:val="24"/>
        </w:rPr>
        <w:t xml:space="preserve">al comma 1, dopo le parole «opera nella maniera più completa e accurata possibile» sono aggiunte le seguenti: «e, in ogni caso, orientando il proprio comportamento alla soddisfazione </w:t>
      </w:r>
      <w:r>
        <w:rPr>
          <w:spacing w:val="-2"/>
          <w:sz w:val="24"/>
        </w:rPr>
        <w:t>dell’utente.»;</w:t>
      </w:r>
    </w:p>
    <w:p w14:paraId="58623FE7" w14:textId="77777777" w:rsidR="00C6346E" w:rsidRDefault="008D44DB">
      <w:pPr>
        <w:pStyle w:val="Paragrafoelenco"/>
        <w:numPr>
          <w:ilvl w:val="1"/>
          <w:numId w:val="5"/>
        </w:numPr>
        <w:tabs>
          <w:tab w:val="left" w:pos="680"/>
        </w:tabs>
        <w:spacing w:line="259" w:lineRule="auto"/>
        <w:ind w:right="113" w:firstLine="300"/>
        <w:jc w:val="both"/>
        <w:rPr>
          <w:i/>
          <w:sz w:val="24"/>
        </w:rPr>
      </w:pPr>
      <w:r>
        <w:rPr>
          <w:sz w:val="24"/>
        </w:rPr>
        <w:t xml:space="preserve">al comma 2, sono aggiunte, in fine, le seguenti parole: «o che possano nuocere al prestigio, al decoro o all’immagine dell’amministrazione di appartenenza o della pubblica amministrazione in </w:t>
      </w:r>
      <w:r>
        <w:rPr>
          <w:spacing w:val="-2"/>
          <w:sz w:val="24"/>
        </w:rPr>
        <w:t>generale.»</w:t>
      </w:r>
      <w:r>
        <w:rPr>
          <w:i/>
          <w:spacing w:val="-2"/>
          <w:sz w:val="24"/>
        </w:rPr>
        <w:t>;</w:t>
      </w:r>
    </w:p>
    <w:p w14:paraId="4C3A7535" w14:textId="77777777" w:rsidR="00C6346E" w:rsidRDefault="008D44DB">
      <w:pPr>
        <w:pStyle w:val="Paragrafoelenco"/>
        <w:numPr>
          <w:ilvl w:val="0"/>
          <w:numId w:val="5"/>
        </w:numPr>
        <w:tabs>
          <w:tab w:val="left" w:pos="373"/>
        </w:tabs>
        <w:spacing w:before="160"/>
        <w:ind w:left="372" w:hanging="261"/>
        <w:jc w:val="both"/>
        <w:rPr>
          <w:sz w:val="24"/>
        </w:rPr>
      </w:pPr>
      <w:r>
        <w:rPr>
          <w:sz w:val="24"/>
        </w:rPr>
        <w:t>all’articolo</w:t>
      </w:r>
      <w:r>
        <w:rPr>
          <w:spacing w:val="-4"/>
          <w:sz w:val="24"/>
        </w:rPr>
        <w:t xml:space="preserve"> </w:t>
      </w:r>
      <w:r>
        <w:rPr>
          <w:spacing w:val="-5"/>
          <w:sz w:val="24"/>
        </w:rPr>
        <w:t>13:</w:t>
      </w:r>
    </w:p>
    <w:p w14:paraId="79AF487E" w14:textId="77777777" w:rsidR="00C6346E" w:rsidRDefault="008D44DB">
      <w:pPr>
        <w:pStyle w:val="Paragrafoelenco"/>
        <w:numPr>
          <w:ilvl w:val="1"/>
          <w:numId w:val="5"/>
        </w:numPr>
        <w:tabs>
          <w:tab w:val="left" w:pos="678"/>
        </w:tabs>
        <w:spacing w:before="180"/>
        <w:ind w:left="677" w:hanging="266"/>
        <w:rPr>
          <w:sz w:val="24"/>
        </w:rPr>
      </w:pPr>
      <w:r>
        <w:rPr>
          <w:sz w:val="24"/>
        </w:rPr>
        <w:t>al</w:t>
      </w:r>
      <w:r>
        <w:rPr>
          <w:spacing w:val="-1"/>
          <w:sz w:val="24"/>
        </w:rPr>
        <w:t xml:space="preserve"> </w:t>
      </w:r>
      <w:r>
        <w:rPr>
          <w:sz w:val="24"/>
        </w:rPr>
        <w:t>comma</w:t>
      </w:r>
      <w:r>
        <w:rPr>
          <w:spacing w:val="4"/>
          <w:sz w:val="24"/>
        </w:rPr>
        <w:t xml:space="preserve"> </w:t>
      </w:r>
      <w:r>
        <w:rPr>
          <w:sz w:val="24"/>
        </w:rPr>
        <w:t>4,</w:t>
      </w:r>
      <w:r>
        <w:rPr>
          <w:spacing w:val="3"/>
          <w:sz w:val="24"/>
        </w:rPr>
        <w:t xml:space="preserve"> </w:t>
      </w:r>
      <w:r>
        <w:rPr>
          <w:sz w:val="24"/>
        </w:rPr>
        <w:t>dopo</w:t>
      </w:r>
      <w:r>
        <w:rPr>
          <w:spacing w:val="4"/>
          <w:sz w:val="24"/>
        </w:rPr>
        <w:t xml:space="preserve"> </w:t>
      </w:r>
      <w:r>
        <w:rPr>
          <w:sz w:val="24"/>
        </w:rPr>
        <w:t>le</w:t>
      </w:r>
      <w:r>
        <w:rPr>
          <w:spacing w:val="4"/>
          <w:sz w:val="24"/>
        </w:rPr>
        <w:t xml:space="preserve"> </w:t>
      </w:r>
      <w:r>
        <w:rPr>
          <w:sz w:val="24"/>
        </w:rPr>
        <w:t>parole</w:t>
      </w:r>
      <w:r>
        <w:rPr>
          <w:spacing w:val="3"/>
          <w:sz w:val="24"/>
        </w:rPr>
        <w:t xml:space="preserve"> </w:t>
      </w:r>
      <w:r>
        <w:rPr>
          <w:sz w:val="24"/>
        </w:rPr>
        <w:t>«e</w:t>
      </w:r>
      <w:r>
        <w:rPr>
          <w:spacing w:val="4"/>
          <w:sz w:val="24"/>
        </w:rPr>
        <w:t xml:space="preserve"> </w:t>
      </w:r>
      <w:r>
        <w:rPr>
          <w:sz w:val="24"/>
        </w:rPr>
        <w:t>adotta</w:t>
      </w:r>
      <w:r>
        <w:rPr>
          <w:spacing w:val="6"/>
          <w:sz w:val="24"/>
        </w:rPr>
        <w:t xml:space="preserve"> </w:t>
      </w:r>
      <w:r>
        <w:rPr>
          <w:sz w:val="24"/>
        </w:rPr>
        <w:t>un</w:t>
      </w:r>
      <w:r>
        <w:rPr>
          <w:spacing w:val="6"/>
          <w:sz w:val="24"/>
        </w:rPr>
        <w:t xml:space="preserve"> </w:t>
      </w:r>
      <w:r>
        <w:rPr>
          <w:sz w:val="24"/>
        </w:rPr>
        <w:t>comportamento</w:t>
      </w:r>
      <w:r>
        <w:rPr>
          <w:spacing w:val="4"/>
          <w:sz w:val="24"/>
        </w:rPr>
        <w:t xml:space="preserve"> </w:t>
      </w:r>
      <w:r>
        <w:rPr>
          <w:sz w:val="24"/>
        </w:rPr>
        <w:t>esemplare»</w:t>
      </w:r>
      <w:r>
        <w:rPr>
          <w:spacing w:val="4"/>
          <w:sz w:val="24"/>
        </w:rPr>
        <w:t xml:space="preserve"> </w:t>
      </w:r>
      <w:r>
        <w:rPr>
          <w:sz w:val="24"/>
        </w:rPr>
        <w:t>sono</w:t>
      </w:r>
      <w:r>
        <w:rPr>
          <w:spacing w:val="3"/>
          <w:sz w:val="24"/>
        </w:rPr>
        <w:t xml:space="preserve"> </w:t>
      </w:r>
      <w:r>
        <w:rPr>
          <w:sz w:val="24"/>
        </w:rPr>
        <w:t>inserite</w:t>
      </w:r>
      <w:r>
        <w:rPr>
          <w:spacing w:val="4"/>
          <w:sz w:val="24"/>
        </w:rPr>
        <w:t xml:space="preserve"> </w:t>
      </w:r>
      <w:r>
        <w:rPr>
          <w:sz w:val="24"/>
        </w:rPr>
        <w:t>le</w:t>
      </w:r>
      <w:r>
        <w:rPr>
          <w:spacing w:val="4"/>
          <w:sz w:val="24"/>
        </w:rPr>
        <w:t xml:space="preserve"> </w:t>
      </w:r>
      <w:r>
        <w:rPr>
          <w:spacing w:val="-2"/>
          <w:sz w:val="24"/>
        </w:rPr>
        <w:t>seguenti:</w:t>
      </w:r>
    </w:p>
    <w:p w14:paraId="547D0C99" w14:textId="77777777" w:rsidR="00C6346E" w:rsidRDefault="008D44DB">
      <w:pPr>
        <w:pStyle w:val="Corpotesto"/>
        <w:spacing w:before="24" w:line="259" w:lineRule="auto"/>
        <w:ind w:right="116"/>
        <w:rPr>
          <w:i/>
        </w:rPr>
      </w:pPr>
      <w:r>
        <w:t>«, in termini di integrità, imparzialità, buona fede e correttezza, parità di trattamento, equità, inclusione e ragionevolezza</w:t>
      </w:r>
      <w:r>
        <w:rPr>
          <w:i/>
        </w:rPr>
        <w:t>»;</w:t>
      </w:r>
    </w:p>
    <w:p w14:paraId="5C59291D" w14:textId="77777777" w:rsidR="00C6346E" w:rsidRDefault="008D44DB">
      <w:pPr>
        <w:pStyle w:val="Paragrafoelenco"/>
        <w:numPr>
          <w:ilvl w:val="1"/>
          <w:numId w:val="5"/>
        </w:numPr>
        <w:tabs>
          <w:tab w:val="left" w:pos="613"/>
        </w:tabs>
        <w:spacing w:before="157"/>
        <w:ind w:left="612" w:hanging="261"/>
        <w:rPr>
          <w:i/>
          <w:sz w:val="24"/>
        </w:rPr>
      </w:pPr>
      <w:r>
        <w:rPr>
          <w:sz w:val="24"/>
        </w:rPr>
        <w:t xml:space="preserve">dopo il comma 4, è inserito il </w:t>
      </w:r>
      <w:r>
        <w:rPr>
          <w:spacing w:val="-2"/>
          <w:sz w:val="24"/>
        </w:rPr>
        <w:t>seguente</w:t>
      </w:r>
      <w:r>
        <w:rPr>
          <w:i/>
          <w:spacing w:val="-2"/>
          <w:sz w:val="24"/>
        </w:rPr>
        <w:t>:</w:t>
      </w:r>
    </w:p>
    <w:p w14:paraId="638B2E13" w14:textId="77777777" w:rsidR="00C6346E" w:rsidRDefault="008D44DB">
      <w:pPr>
        <w:pStyle w:val="Corpotesto"/>
        <w:spacing w:before="183" w:line="259" w:lineRule="auto"/>
        <w:ind w:right="112"/>
      </w:pPr>
      <w:r>
        <w:t>«4-</w:t>
      </w:r>
      <w:r>
        <w:rPr>
          <w:i/>
        </w:rPr>
        <w:t>bis</w:t>
      </w:r>
      <w:r>
        <w:t xml:space="preserve">. Il dirigente cura la crescita professionale dei collaboratori, favorendo le occasioni di formazione e promuovendo opportunità di sviluppo interne ed esterne alla struttura di cui è </w:t>
      </w:r>
      <w:r>
        <w:rPr>
          <w:spacing w:val="-2"/>
        </w:rPr>
        <w:t>responsabile</w:t>
      </w:r>
      <w:r>
        <w:rPr>
          <w:i/>
          <w:spacing w:val="-2"/>
        </w:rPr>
        <w:t>.</w:t>
      </w:r>
      <w:r>
        <w:rPr>
          <w:spacing w:val="-2"/>
        </w:rPr>
        <w:t>»;</w:t>
      </w:r>
    </w:p>
    <w:p w14:paraId="6D73885C" w14:textId="77777777" w:rsidR="00C6346E" w:rsidRDefault="008D44DB">
      <w:pPr>
        <w:pStyle w:val="Paragrafoelenco"/>
        <w:numPr>
          <w:ilvl w:val="1"/>
          <w:numId w:val="5"/>
        </w:numPr>
        <w:tabs>
          <w:tab w:val="left" w:pos="613"/>
        </w:tabs>
        <w:ind w:left="612" w:hanging="261"/>
        <w:rPr>
          <w:sz w:val="24"/>
        </w:rPr>
      </w:pPr>
      <w:r>
        <w:rPr>
          <w:sz w:val="24"/>
        </w:rPr>
        <w:t>il comma 5</w:t>
      </w:r>
      <w:r>
        <w:rPr>
          <w:spacing w:val="1"/>
          <w:sz w:val="24"/>
        </w:rPr>
        <w:t xml:space="preserve"> </w:t>
      </w:r>
      <w:r>
        <w:rPr>
          <w:sz w:val="24"/>
        </w:rPr>
        <w:t>è</w:t>
      </w:r>
      <w:r>
        <w:rPr>
          <w:spacing w:val="-3"/>
          <w:sz w:val="24"/>
        </w:rPr>
        <w:t xml:space="preserve"> </w:t>
      </w:r>
      <w:r>
        <w:rPr>
          <w:sz w:val="24"/>
        </w:rPr>
        <w:t>sostituito dal</w:t>
      </w:r>
      <w:r>
        <w:rPr>
          <w:spacing w:val="1"/>
          <w:sz w:val="24"/>
        </w:rPr>
        <w:t xml:space="preserve"> </w:t>
      </w:r>
      <w:r>
        <w:rPr>
          <w:spacing w:val="-2"/>
          <w:sz w:val="24"/>
        </w:rPr>
        <w:t>seguente:</w:t>
      </w:r>
    </w:p>
    <w:p w14:paraId="04431C20" w14:textId="77777777" w:rsidR="00C6346E" w:rsidRDefault="008D44DB">
      <w:pPr>
        <w:pStyle w:val="Corpotesto"/>
        <w:spacing w:before="183" w:line="259" w:lineRule="auto"/>
        <w:ind w:right="113"/>
      </w:pPr>
      <w:r w:rsidRPr="008D2209">
        <w:rPr>
          <w:highlight w:val="yellow"/>
        </w:rPr>
        <w:t>«5. Il dirigente cura, compatibilmente con le risorse disponibili, il benessere organizzativo nella struttura a cui è preposto, favorendo l'instaurarsi di rapporti cordiali e rispettosi tra i collaboratori, nonché di relazioni, interne ed esterne alla struttura, basate su una leale collaborazione e su una reciproca</w:t>
      </w:r>
      <w:r w:rsidRPr="008D2209">
        <w:rPr>
          <w:spacing w:val="-1"/>
          <w:highlight w:val="yellow"/>
        </w:rPr>
        <w:t xml:space="preserve"> </w:t>
      </w:r>
      <w:r w:rsidRPr="008D2209">
        <w:rPr>
          <w:highlight w:val="yellow"/>
        </w:rPr>
        <w:t>fiducia e</w:t>
      </w:r>
      <w:r w:rsidRPr="008D2209">
        <w:rPr>
          <w:spacing w:val="-1"/>
          <w:highlight w:val="yellow"/>
        </w:rPr>
        <w:t xml:space="preserve"> </w:t>
      </w:r>
      <w:r w:rsidRPr="008D2209">
        <w:rPr>
          <w:highlight w:val="yellow"/>
        </w:rPr>
        <w:t>assume iniziative finalizzate alla circolazione delle informazioni, all'inclusione</w:t>
      </w:r>
      <w:r w:rsidRPr="008D2209">
        <w:rPr>
          <w:spacing w:val="-1"/>
          <w:highlight w:val="yellow"/>
        </w:rPr>
        <w:t xml:space="preserve"> </w:t>
      </w:r>
      <w:r w:rsidRPr="008D2209">
        <w:rPr>
          <w:highlight w:val="yellow"/>
        </w:rPr>
        <w:t>e alla valorizzazione delle differenze di genere, di età e di condizioni personali.»;</w:t>
      </w:r>
    </w:p>
    <w:p w14:paraId="1D9A9DEA" w14:textId="77777777" w:rsidR="00C6346E" w:rsidRDefault="00C6346E">
      <w:pPr>
        <w:spacing w:line="259" w:lineRule="auto"/>
        <w:sectPr w:rsidR="00C6346E">
          <w:pgSz w:w="11910" w:h="16840"/>
          <w:pgMar w:top="1320" w:right="1020" w:bottom="280" w:left="1020" w:header="720" w:footer="720" w:gutter="0"/>
          <w:cols w:space="720"/>
        </w:sectPr>
      </w:pPr>
    </w:p>
    <w:p w14:paraId="4FA8ECE1" w14:textId="77777777" w:rsidR="00C6346E" w:rsidRDefault="008D44DB">
      <w:pPr>
        <w:pStyle w:val="Paragrafoelenco"/>
        <w:numPr>
          <w:ilvl w:val="1"/>
          <w:numId w:val="5"/>
        </w:numPr>
        <w:tabs>
          <w:tab w:val="left" w:pos="654"/>
        </w:tabs>
        <w:spacing w:before="76" w:line="261" w:lineRule="auto"/>
        <w:ind w:right="109" w:firstLine="240"/>
        <w:rPr>
          <w:sz w:val="24"/>
        </w:rPr>
      </w:pPr>
      <w:r>
        <w:rPr>
          <w:sz w:val="24"/>
        </w:rPr>
        <w:lastRenderedPageBreak/>
        <w:t>al</w:t>
      </w:r>
      <w:r>
        <w:rPr>
          <w:spacing w:val="35"/>
          <w:sz w:val="24"/>
        </w:rPr>
        <w:t xml:space="preserve"> </w:t>
      </w:r>
      <w:r>
        <w:rPr>
          <w:sz w:val="24"/>
        </w:rPr>
        <w:t>comma</w:t>
      </w:r>
      <w:r>
        <w:rPr>
          <w:spacing w:val="37"/>
          <w:sz w:val="24"/>
        </w:rPr>
        <w:t xml:space="preserve"> </w:t>
      </w:r>
      <w:r>
        <w:rPr>
          <w:sz w:val="24"/>
        </w:rPr>
        <w:t>7,</w:t>
      </w:r>
      <w:r>
        <w:rPr>
          <w:spacing w:val="37"/>
          <w:sz w:val="24"/>
        </w:rPr>
        <w:t xml:space="preserve"> </w:t>
      </w:r>
      <w:r>
        <w:rPr>
          <w:sz w:val="24"/>
        </w:rPr>
        <w:t>sono</w:t>
      </w:r>
      <w:r>
        <w:rPr>
          <w:spacing w:val="35"/>
          <w:sz w:val="24"/>
        </w:rPr>
        <w:t xml:space="preserve"> </w:t>
      </w:r>
      <w:r>
        <w:rPr>
          <w:sz w:val="24"/>
        </w:rPr>
        <w:t>aggiunte,</w:t>
      </w:r>
      <w:r>
        <w:rPr>
          <w:spacing w:val="37"/>
          <w:sz w:val="24"/>
        </w:rPr>
        <w:t xml:space="preserve"> </w:t>
      </w:r>
      <w:r>
        <w:rPr>
          <w:sz w:val="24"/>
        </w:rPr>
        <w:t>infine,</w:t>
      </w:r>
      <w:r>
        <w:rPr>
          <w:spacing w:val="35"/>
          <w:sz w:val="24"/>
        </w:rPr>
        <w:t xml:space="preserve"> </w:t>
      </w:r>
      <w:r>
        <w:rPr>
          <w:sz w:val="24"/>
        </w:rPr>
        <w:t>le</w:t>
      </w:r>
      <w:r>
        <w:rPr>
          <w:spacing w:val="39"/>
          <w:sz w:val="24"/>
        </w:rPr>
        <w:t xml:space="preserve"> </w:t>
      </w:r>
      <w:r>
        <w:rPr>
          <w:sz w:val="24"/>
        </w:rPr>
        <w:t>seguenti</w:t>
      </w:r>
      <w:r>
        <w:rPr>
          <w:spacing w:val="37"/>
          <w:sz w:val="24"/>
        </w:rPr>
        <w:t xml:space="preserve"> </w:t>
      </w:r>
      <w:r>
        <w:rPr>
          <w:sz w:val="24"/>
        </w:rPr>
        <w:t>parole:</w:t>
      </w:r>
      <w:r>
        <w:rPr>
          <w:spacing w:val="37"/>
          <w:sz w:val="24"/>
        </w:rPr>
        <w:t xml:space="preserve"> </w:t>
      </w:r>
      <w:r>
        <w:rPr>
          <w:sz w:val="24"/>
        </w:rPr>
        <w:t>«,</w:t>
      </w:r>
      <w:r>
        <w:rPr>
          <w:spacing w:val="37"/>
          <w:sz w:val="24"/>
        </w:rPr>
        <w:t xml:space="preserve"> </w:t>
      </w:r>
      <w:r>
        <w:rPr>
          <w:sz w:val="24"/>
        </w:rPr>
        <w:t>misurando</w:t>
      </w:r>
      <w:r>
        <w:rPr>
          <w:spacing w:val="37"/>
          <w:sz w:val="24"/>
        </w:rPr>
        <w:t xml:space="preserve"> </w:t>
      </w:r>
      <w:r>
        <w:rPr>
          <w:sz w:val="24"/>
        </w:rPr>
        <w:t>il</w:t>
      </w:r>
      <w:r>
        <w:rPr>
          <w:spacing w:val="37"/>
          <w:sz w:val="24"/>
        </w:rPr>
        <w:t xml:space="preserve"> </w:t>
      </w:r>
      <w:r>
        <w:rPr>
          <w:sz w:val="24"/>
        </w:rPr>
        <w:t>raggiungimento</w:t>
      </w:r>
      <w:r>
        <w:rPr>
          <w:spacing w:val="37"/>
          <w:sz w:val="24"/>
        </w:rPr>
        <w:t xml:space="preserve"> </w:t>
      </w:r>
      <w:r>
        <w:rPr>
          <w:sz w:val="24"/>
        </w:rPr>
        <w:t>dei risultati ed il comportamento organizzativo»;</w:t>
      </w:r>
    </w:p>
    <w:p w14:paraId="1E944989" w14:textId="77777777" w:rsidR="00C6346E" w:rsidRDefault="008D44DB">
      <w:pPr>
        <w:pStyle w:val="Paragrafoelenco"/>
        <w:numPr>
          <w:ilvl w:val="0"/>
          <w:numId w:val="5"/>
        </w:numPr>
        <w:tabs>
          <w:tab w:val="left" w:pos="357"/>
        </w:tabs>
        <w:spacing w:before="155"/>
        <w:rPr>
          <w:sz w:val="24"/>
        </w:rPr>
      </w:pPr>
      <w:r>
        <w:rPr>
          <w:sz w:val="24"/>
        </w:rPr>
        <w:t>all’articolo 15, dopo il comma</w:t>
      </w:r>
      <w:r>
        <w:rPr>
          <w:spacing w:val="1"/>
          <w:sz w:val="24"/>
        </w:rPr>
        <w:t xml:space="preserve"> </w:t>
      </w:r>
      <w:r>
        <w:rPr>
          <w:sz w:val="24"/>
        </w:rPr>
        <w:t>5 è</w:t>
      </w:r>
      <w:r>
        <w:rPr>
          <w:spacing w:val="-3"/>
          <w:sz w:val="24"/>
        </w:rPr>
        <w:t xml:space="preserve"> </w:t>
      </w:r>
      <w:r>
        <w:rPr>
          <w:sz w:val="24"/>
        </w:rPr>
        <w:t>inserito il</w:t>
      </w:r>
      <w:r>
        <w:rPr>
          <w:spacing w:val="3"/>
          <w:sz w:val="24"/>
        </w:rPr>
        <w:t xml:space="preserve"> </w:t>
      </w:r>
      <w:r>
        <w:rPr>
          <w:spacing w:val="-2"/>
          <w:sz w:val="24"/>
        </w:rPr>
        <w:t>seguente:</w:t>
      </w:r>
    </w:p>
    <w:p w14:paraId="39D5BF6C" w14:textId="77777777" w:rsidR="00C6346E" w:rsidRDefault="008D44DB">
      <w:pPr>
        <w:pStyle w:val="Corpotesto"/>
        <w:spacing w:before="182" w:line="259" w:lineRule="auto"/>
        <w:ind w:right="112"/>
      </w:pPr>
      <w:r w:rsidRPr="008D2209">
        <w:rPr>
          <w:highlight w:val="yellow"/>
        </w:rPr>
        <w:t>«5</w:t>
      </w:r>
      <w:r w:rsidRPr="008D2209">
        <w:rPr>
          <w:i/>
          <w:highlight w:val="yellow"/>
        </w:rPr>
        <w:t>-bis.</w:t>
      </w:r>
      <w:r w:rsidRPr="008D2209">
        <w:rPr>
          <w:i/>
          <w:spacing w:val="-5"/>
          <w:highlight w:val="yellow"/>
        </w:rPr>
        <w:t xml:space="preserve"> </w:t>
      </w:r>
      <w:r w:rsidRPr="008D2209">
        <w:rPr>
          <w:highlight w:val="yellow"/>
        </w:rPr>
        <w:t>Le</w:t>
      </w:r>
      <w:r w:rsidRPr="008D2209">
        <w:rPr>
          <w:spacing w:val="-5"/>
          <w:highlight w:val="yellow"/>
        </w:rPr>
        <w:t xml:space="preserve"> </w:t>
      </w:r>
      <w:r w:rsidRPr="008D2209">
        <w:rPr>
          <w:highlight w:val="yellow"/>
        </w:rPr>
        <w:t>attività</w:t>
      </w:r>
      <w:r w:rsidRPr="008D2209">
        <w:rPr>
          <w:spacing w:val="-5"/>
          <w:highlight w:val="yellow"/>
        </w:rPr>
        <w:t xml:space="preserve"> </w:t>
      </w:r>
      <w:r w:rsidRPr="008D2209">
        <w:rPr>
          <w:highlight w:val="yellow"/>
        </w:rPr>
        <w:t>di</w:t>
      </w:r>
      <w:r w:rsidRPr="008D2209">
        <w:rPr>
          <w:spacing w:val="-5"/>
          <w:highlight w:val="yellow"/>
        </w:rPr>
        <w:t xml:space="preserve"> </w:t>
      </w:r>
      <w:r w:rsidRPr="008D2209">
        <w:rPr>
          <w:highlight w:val="yellow"/>
        </w:rPr>
        <w:t>cui</w:t>
      </w:r>
      <w:r w:rsidRPr="008D2209">
        <w:rPr>
          <w:spacing w:val="-2"/>
          <w:highlight w:val="yellow"/>
        </w:rPr>
        <w:t xml:space="preserve"> </w:t>
      </w:r>
      <w:r w:rsidRPr="008D2209">
        <w:rPr>
          <w:highlight w:val="yellow"/>
        </w:rPr>
        <w:t>al</w:t>
      </w:r>
      <w:r w:rsidRPr="008D2209">
        <w:rPr>
          <w:spacing w:val="-7"/>
          <w:highlight w:val="yellow"/>
        </w:rPr>
        <w:t xml:space="preserve"> </w:t>
      </w:r>
      <w:r w:rsidRPr="008D2209">
        <w:rPr>
          <w:highlight w:val="yellow"/>
        </w:rPr>
        <w:t>comma</w:t>
      </w:r>
      <w:r w:rsidRPr="008D2209">
        <w:rPr>
          <w:spacing w:val="-5"/>
          <w:highlight w:val="yellow"/>
        </w:rPr>
        <w:t xml:space="preserve"> </w:t>
      </w:r>
      <w:r w:rsidRPr="008D2209">
        <w:rPr>
          <w:highlight w:val="yellow"/>
        </w:rPr>
        <w:t>5</w:t>
      </w:r>
      <w:r w:rsidRPr="008D2209">
        <w:rPr>
          <w:spacing w:val="-5"/>
          <w:highlight w:val="yellow"/>
        </w:rPr>
        <w:t xml:space="preserve"> </w:t>
      </w:r>
      <w:r w:rsidRPr="008D2209">
        <w:rPr>
          <w:highlight w:val="yellow"/>
        </w:rPr>
        <w:t>includono</w:t>
      </w:r>
      <w:r w:rsidRPr="008D2209">
        <w:rPr>
          <w:spacing w:val="-5"/>
          <w:highlight w:val="yellow"/>
        </w:rPr>
        <w:t xml:space="preserve"> </w:t>
      </w:r>
      <w:r w:rsidRPr="008D2209">
        <w:rPr>
          <w:highlight w:val="yellow"/>
        </w:rPr>
        <w:t>anche</w:t>
      </w:r>
      <w:r w:rsidRPr="008D2209">
        <w:rPr>
          <w:spacing w:val="-7"/>
          <w:highlight w:val="yellow"/>
        </w:rPr>
        <w:t xml:space="preserve"> </w:t>
      </w:r>
      <w:r w:rsidRPr="008D2209">
        <w:rPr>
          <w:highlight w:val="yellow"/>
        </w:rPr>
        <w:t>cicli</w:t>
      </w:r>
      <w:r w:rsidRPr="008D2209">
        <w:rPr>
          <w:spacing w:val="-5"/>
          <w:highlight w:val="yellow"/>
        </w:rPr>
        <w:t xml:space="preserve"> </w:t>
      </w:r>
      <w:r w:rsidRPr="008D2209">
        <w:rPr>
          <w:highlight w:val="yellow"/>
        </w:rPr>
        <w:t>formativi</w:t>
      </w:r>
      <w:r w:rsidRPr="008D2209">
        <w:rPr>
          <w:spacing w:val="-5"/>
          <w:highlight w:val="yellow"/>
        </w:rPr>
        <w:t xml:space="preserve"> </w:t>
      </w:r>
      <w:r w:rsidRPr="008D2209">
        <w:rPr>
          <w:highlight w:val="yellow"/>
        </w:rPr>
        <w:t>sui</w:t>
      </w:r>
      <w:r w:rsidRPr="008D2209">
        <w:rPr>
          <w:spacing w:val="-5"/>
          <w:highlight w:val="yellow"/>
        </w:rPr>
        <w:t xml:space="preserve"> </w:t>
      </w:r>
      <w:r w:rsidRPr="008D2209">
        <w:rPr>
          <w:highlight w:val="yellow"/>
        </w:rPr>
        <w:t>temi</w:t>
      </w:r>
      <w:r w:rsidRPr="008D2209">
        <w:rPr>
          <w:spacing w:val="-5"/>
          <w:highlight w:val="yellow"/>
        </w:rPr>
        <w:t xml:space="preserve"> </w:t>
      </w:r>
      <w:r w:rsidRPr="008D2209">
        <w:rPr>
          <w:highlight w:val="yellow"/>
        </w:rPr>
        <w:t>dell'etica</w:t>
      </w:r>
      <w:r w:rsidRPr="008D2209">
        <w:rPr>
          <w:spacing w:val="-5"/>
          <w:highlight w:val="yellow"/>
        </w:rPr>
        <w:t xml:space="preserve"> </w:t>
      </w:r>
      <w:r w:rsidRPr="008D2209">
        <w:rPr>
          <w:highlight w:val="yellow"/>
        </w:rPr>
        <w:t>pubblica</w:t>
      </w:r>
      <w:r w:rsidRPr="008D2209">
        <w:rPr>
          <w:spacing w:val="-7"/>
          <w:highlight w:val="yellow"/>
        </w:rPr>
        <w:t xml:space="preserve"> </w:t>
      </w:r>
      <w:r w:rsidRPr="008D2209">
        <w:rPr>
          <w:highlight w:val="yellow"/>
        </w:rPr>
        <w:t>e</w:t>
      </w:r>
      <w:r w:rsidRPr="008D2209">
        <w:rPr>
          <w:spacing w:val="-5"/>
          <w:highlight w:val="yellow"/>
        </w:rPr>
        <w:t xml:space="preserve"> </w:t>
      </w:r>
      <w:r w:rsidRPr="008D2209">
        <w:rPr>
          <w:highlight w:val="yellow"/>
        </w:rPr>
        <w:t>sul comportamento</w:t>
      </w:r>
      <w:r w:rsidRPr="008D2209">
        <w:rPr>
          <w:spacing w:val="-2"/>
          <w:highlight w:val="yellow"/>
        </w:rPr>
        <w:t xml:space="preserve"> </w:t>
      </w:r>
      <w:r w:rsidRPr="008D2209">
        <w:rPr>
          <w:highlight w:val="yellow"/>
        </w:rPr>
        <w:t>etico,</w:t>
      </w:r>
      <w:r w:rsidRPr="008D2209">
        <w:rPr>
          <w:spacing w:val="-2"/>
          <w:highlight w:val="yellow"/>
        </w:rPr>
        <w:t xml:space="preserve"> </w:t>
      </w:r>
      <w:r w:rsidRPr="008D2209">
        <w:rPr>
          <w:highlight w:val="yellow"/>
        </w:rPr>
        <w:t>da</w:t>
      </w:r>
      <w:r w:rsidRPr="008D2209">
        <w:rPr>
          <w:spacing w:val="-2"/>
          <w:highlight w:val="yellow"/>
        </w:rPr>
        <w:t xml:space="preserve"> </w:t>
      </w:r>
      <w:r w:rsidRPr="008D2209">
        <w:rPr>
          <w:highlight w:val="yellow"/>
        </w:rPr>
        <w:t>svolgersi obbligatoriamente,</w:t>
      </w:r>
      <w:r w:rsidRPr="008D2209">
        <w:rPr>
          <w:spacing w:val="-2"/>
          <w:highlight w:val="yellow"/>
        </w:rPr>
        <w:t xml:space="preserve"> </w:t>
      </w:r>
      <w:r w:rsidRPr="008D2209">
        <w:rPr>
          <w:highlight w:val="yellow"/>
        </w:rPr>
        <w:t>sia</w:t>
      </w:r>
      <w:r w:rsidRPr="008D2209">
        <w:rPr>
          <w:spacing w:val="-2"/>
          <w:highlight w:val="yellow"/>
        </w:rPr>
        <w:t xml:space="preserve"> </w:t>
      </w:r>
      <w:r w:rsidRPr="008D2209">
        <w:rPr>
          <w:highlight w:val="yellow"/>
        </w:rPr>
        <w:t>a</w:t>
      </w:r>
      <w:r w:rsidRPr="008D2209">
        <w:rPr>
          <w:spacing w:val="-5"/>
          <w:highlight w:val="yellow"/>
        </w:rPr>
        <w:t xml:space="preserve"> </w:t>
      </w:r>
      <w:r w:rsidRPr="008D2209">
        <w:rPr>
          <w:highlight w:val="yellow"/>
        </w:rPr>
        <w:t>seguito</w:t>
      </w:r>
      <w:r w:rsidRPr="008D2209">
        <w:rPr>
          <w:spacing w:val="-2"/>
          <w:highlight w:val="yellow"/>
        </w:rPr>
        <w:t xml:space="preserve"> </w:t>
      </w:r>
      <w:r w:rsidRPr="008D2209">
        <w:rPr>
          <w:highlight w:val="yellow"/>
        </w:rPr>
        <w:t>di</w:t>
      </w:r>
      <w:r w:rsidRPr="008D2209">
        <w:rPr>
          <w:spacing w:val="-2"/>
          <w:highlight w:val="yellow"/>
        </w:rPr>
        <w:t xml:space="preserve"> </w:t>
      </w:r>
      <w:r w:rsidRPr="008D2209">
        <w:rPr>
          <w:highlight w:val="yellow"/>
        </w:rPr>
        <w:t>assunzione,</w:t>
      </w:r>
      <w:r w:rsidRPr="008D2209">
        <w:rPr>
          <w:spacing w:val="-2"/>
          <w:highlight w:val="yellow"/>
        </w:rPr>
        <w:t xml:space="preserve"> </w:t>
      </w:r>
      <w:r w:rsidRPr="008D2209">
        <w:rPr>
          <w:highlight w:val="yellow"/>
        </w:rPr>
        <w:t>sia</w:t>
      </w:r>
      <w:r w:rsidRPr="008D2209">
        <w:rPr>
          <w:spacing w:val="-2"/>
          <w:highlight w:val="yellow"/>
        </w:rPr>
        <w:t xml:space="preserve"> </w:t>
      </w:r>
      <w:r w:rsidRPr="008D2209">
        <w:rPr>
          <w:highlight w:val="yellow"/>
        </w:rPr>
        <w:t>in</w:t>
      </w:r>
      <w:r w:rsidRPr="008D2209">
        <w:rPr>
          <w:spacing w:val="-2"/>
          <w:highlight w:val="yellow"/>
        </w:rPr>
        <w:t xml:space="preserve"> </w:t>
      </w:r>
      <w:r w:rsidRPr="008D2209">
        <w:rPr>
          <w:highlight w:val="yellow"/>
        </w:rPr>
        <w:t>ogni</w:t>
      </w:r>
      <w:r w:rsidRPr="008D2209">
        <w:rPr>
          <w:spacing w:val="-2"/>
          <w:highlight w:val="yellow"/>
        </w:rPr>
        <w:t xml:space="preserve"> </w:t>
      </w:r>
      <w:r w:rsidRPr="008D2209">
        <w:rPr>
          <w:highlight w:val="yellow"/>
        </w:rPr>
        <w:t>caso</w:t>
      </w:r>
      <w:r w:rsidRPr="008D2209">
        <w:rPr>
          <w:spacing w:val="-2"/>
          <w:highlight w:val="yellow"/>
        </w:rPr>
        <w:t xml:space="preserve"> </w:t>
      </w:r>
      <w:r w:rsidRPr="008D2209">
        <w:rPr>
          <w:highlight w:val="yellow"/>
        </w:rPr>
        <w:t>di passaggio</w:t>
      </w:r>
      <w:r w:rsidRPr="008D2209">
        <w:rPr>
          <w:spacing w:val="-15"/>
          <w:highlight w:val="yellow"/>
        </w:rPr>
        <w:t xml:space="preserve"> </w:t>
      </w:r>
      <w:r w:rsidRPr="008D2209">
        <w:rPr>
          <w:highlight w:val="yellow"/>
        </w:rPr>
        <w:t>a</w:t>
      </w:r>
      <w:r w:rsidRPr="008D2209">
        <w:rPr>
          <w:spacing w:val="-15"/>
          <w:highlight w:val="yellow"/>
        </w:rPr>
        <w:t xml:space="preserve"> </w:t>
      </w:r>
      <w:r w:rsidRPr="008D2209">
        <w:rPr>
          <w:highlight w:val="yellow"/>
        </w:rPr>
        <w:t>ruoli</w:t>
      </w:r>
      <w:r w:rsidRPr="008D2209">
        <w:rPr>
          <w:spacing w:val="-14"/>
          <w:highlight w:val="yellow"/>
        </w:rPr>
        <w:t xml:space="preserve"> </w:t>
      </w:r>
      <w:r w:rsidRPr="008D2209">
        <w:rPr>
          <w:highlight w:val="yellow"/>
        </w:rPr>
        <w:t>o</w:t>
      </w:r>
      <w:r w:rsidRPr="008D2209">
        <w:rPr>
          <w:spacing w:val="-12"/>
          <w:highlight w:val="yellow"/>
        </w:rPr>
        <w:t xml:space="preserve"> </w:t>
      </w:r>
      <w:r w:rsidRPr="008D2209">
        <w:rPr>
          <w:highlight w:val="yellow"/>
        </w:rPr>
        <w:t>a</w:t>
      </w:r>
      <w:r w:rsidRPr="008D2209">
        <w:rPr>
          <w:spacing w:val="-14"/>
          <w:highlight w:val="yellow"/>
        </w:rPr>
        <w:t xml:space="preserve"> </w:t>
      </w:r>
      <w:r w:rsidRPr="008D2209">
        <w:rPr>
          <w:highlight w:val="yellow"/>
        </w:rPr>
        <w:t>funzioni</w:t>
      </w:r>
      <w:r w:rsidRPr="008D2209">
        <w:rPr>
          <w:spacing w:val="-14"/>
          <w:highlight w:val="yellow"/>
        </w:rPr>
        <w:t xml:space="preserve"> </w:t>
      </w:r>
      <w:r w:rsidRPr="008D2209">
        <w:rPr>
          <w:highlight w:val="yellow"/>
        </w:rPr>
        <w:t>superiori,</w:t>
      </w:r>
      <w:r w:rsidRPr="008D2209">
        <w:rPr>
          <w:spacing w:val="-14"/>
          <w:highlight w:val="yellow"/>
        </w:rPr>
        <w:t xml:space="preserve"> </w:t>
      </w:r>
      <w:r w:rsidRPr="008D2209">
        <w:rPr>
          <w:highlight w:val="yellow"/>
        </w:rPr>
        <w:t>nonché</w:t>
      </w:r>
      <w:r w:rsidRPr="008D2209">
        <w:rPr>
          <w:spacing w:val="-14"/>
          <w:highlight w:val="yellow"/>
        </w:rPr>
        <w:t xml:space="preserve"> </w:t>
      </w:r>
      <w:r w:rsidRPr="008D2209">
        <w:rPr>
          <w:highlight w:val="yellow"/>
        </w:rPr>
        <w:t>di</w:t>
      </w:r>
      <w:r w:rsidRPr="008D2209">
        <w:rPr>
          <w:spacing w:val="-14"/>
          <w:highlight w:val="yellow"/>
        </w:rPr>
        <w:t xml:space="preserve"> </w:t>
      </w:r>
      <w:r w:rsidRPr="008D2209">
        <w:rPr>
          <w:highlight w:val="yellow"/>
        </w:rPr>
        <w:t>trasferimento</w:t>
      </w:r>
      <w:r w:rsidRPr="008D2209">
        <w:rPr>
          <w:spacing w:val="-14"/>
          <w:highlight w:val="yellow"/>
        </w:rPr>
        <w:t xml:space="preserve"> </w:t>
      </w:r>
      <w:r w:rsidRPr="008D2209">
        <w:rPr>
          <w:highlight w:val="yellow"/>
        </w:rPr>
        <w:t>del</w:t>
      </w:r>
      <w:r w:rsidRPr="008D2209">
        <w:rPr>
          <w:spacing w:val="-15"/>
          <w:highlight w:val="yellow"/>
        </w:rPr>
        <w:t xml:space="preserve"> </w:t>
      </w:r>
      <w:r w:rsidRPr="008D2209">
        <w:rPr>
          <w:highlight w:val="yellow"/>
        </w:rPr>
        <w:t>personale,</w:t>
      </w:r>
      <w:r w:rsidRPr="008D2209">
        <w:rPr>
          <w:spacing w:val="-15"/>
          <w:highlight w:val="yellow"/>
        </w:rPr>
        <w:t xml:space="preserve"> </w:t>
      </w:r>
      <w:r w:rsidRPr="008D2209">
        <w:rPr>
          <w:highlight w:val="yellow"/>
        </w:rPr>
        <w:t>le</w:t>
      </w:r>
      <w:r w:rsidRPr="008D2209">
        <w:rPr>
          <w:spacing w:val="-13"/>
          <w:highlight w:val="yellow"/>
        </w:rPr>
        <w:t xml:space="preserve"> </w:t>
      </w:r>
      <w:r w:rsidRPr="008D2209">
        <w:rPr>
          <w:highlight w:val="yellow"/>
        </w:rPr>
        <w:t>cui</w:t>
      </w:r>
      <w:r w:rsidRPr="008D2209">
        <w:rPr>
          <w:spacing w:val="-14"/>
          <w:highlight w:val="yellow"/>
        </w:rPr>
        <w:t xml:space="preserve"> </w:t>
      </w:r>
      <w:r w:rsidRPr="008D2209">
        <w:rPr>
          <w:highlight w:val="yellow"/>
        </w:rPr>
        <w:t>durata</w:t>
      </w:r>
      <w:r w:rsidRPr="008D2209">
        <w:rPr>
          <w:spacing w:val="-12"/>
          <w:highlight w:val="yellow"/>
        </w:rPr>
        <w:t xml:space="preserve"> </w:t>
      </w:r>
      <w:r w:rsidRPr="008D2209">
        <w:rPr>
          <w:highlight w:val="yellow"/>
        </w:rPr>
        <w:t>e</w:t>
      </w:r>
      <w:r w:rsidRPr="008D2209">
        <w:rPr>
          <w:spacing w:val="-15"/>
          <w:highlight w:val="yellow"/>
        </w:rPr>
        <w:t xml:space="preserve"> </w:t>
      </w:r>
      <w:r w:rsidRPr="008D2209">
        <w:rPr>
          <w:highlight w:val="yellow"/>
        </w:rPr>
        <w:t>intensità sono proporzionate al grado di responsabilità.»;</w:t>
      </w:r>
    </w:p>
    <w:p w14:paraId="581D63FB" w14:textId="77777777" w:rsidR="00C6346E" w:rsidRDefault="008D44DB">
      <w:pPr>
        <w:pStyle w:val="Paragrafoelenco"/>
        <w:numPr>
          <w:ilvl w:val="0"/>
          <w:numId w:val="5"/>
        </w:numPr>
        <w:tabs>
          <w:tab w:val="left" w:pos="331"/>
        </w:tabs>
        <w:ind w:left="330" w:hanging="219"/>
        <w:rPr>
          <w:i/>
          <w:sz w:val="24"/>
        </w:rPr>
      </w:pPr>
      <w:r>
        <w:rPr>
          <w:sz w:val="24"/>
        </w:rPr>
        <w:t>all’articolo</w:t>
      </w:r>
      <w:r>
        <w:rPr>
          <w:spacing w:val="-1"/>
          <w:sz w:val="24"/>
        </w:rPr>
        <w:t xml:space="preserve"> </w:t>
      </w:r>
      <w:r>
        <w:rPr>
          <w:sz w:val="24"/>
        </w:rPr>
        <w:t>17, dopo il</w:t>
      </w:r>
      <w:r>
        <w:rPr>
          <w:spacing w:val="2"/>
          <w:sz w:val="24"/>
        </w:rPr>
        <w:t xml:space="preserve"> </w:t>
      </w:r>
      <w:r>
        <w:rPr>
          <w:sz w:val="24"/>
        </w:rPr>
        <w:t>comma 2 è</w:t>
      </w:r>
      <w:r>
        <w:rPr>
          <w:spacing w:val="-3"/>
          <w:sz w:val="24"/>
        </w:rPr>
        <w:t xml:space="preserve"> </w:t>
      </w:r>
      <w:r>
        <w:rPr>
          <w:sz w:val="24"/>
        </w:rPr>
        <w:t>inserito il</w:t>
      </w:r>
      <w:r>
        <w:rPr>
          <w:spacing w:val="2"/>
          <w:sz w:val="24"/>
        </w:rPr>
        <w:t xml:space="preserve"> </w:t>
      </w:r>
      <w:r>
        <w:rPr>
          <w:spacing w:val="-2"/>
          <w:sz w:val="24"/>
        </w:rPr>
        <w:t>seguente</w:t>
      </w:r>
      <w:r>
        <w:rPr>
          <w:i/>
          <w:spacing w:val="-2"/>
          <w:sz w:val="24"/>
        </w:rPr>
        <w:t>:</w:t>
      </w:r>
    </w:p>
    <w:p w14:paraId="7A91748A" w14:textId="77777777" w:rsidR="00C6346E" w:rsidRDefault="008D44DB">
      <w:pPr>
        <w:pStyle w:val="Corpotesto"/>
        <w:spacing w:before="183" w:line="259" w:lineRule="auto"/>
        <w:ind w:right="113"/>
      </w:pPr>
      <w:r>
        <w:t>«2</w:t>
      </w:r>
      <w:r>
        <w:rPr>
          <w:i/>
        </w:rPr>
        <w:t xml:space="preserve">-bis. </w:t>
      </w:r>
      <w:r>
        <w:t>Alle attività di cui al presente decreto le amministrazioni provvedono con le risorse umane, strumentali</w:t>
      </w:r>
      <w:r>
        <w:rPr>
          <w:spacing w:val="-9"/>
        </w:rPr>
        <w:t xml:space="preserve"> </w:t>
      </w:r>
      <w:r>
        <w:t>e</w:t>
      </w:r>
      <w:r>
        <w:rPr>
          <w:spacing w:val="-6"/>
        </w:rPr>
        <w:t xml:space="preserve"> </w:t>
      </w:r>
      <w:r>
        <w:t>finanziarie</w:t>
      </w:r>
      <w:r>
        <w:rPr>
          <w:spacing w:val="-9"/>
        </w:rPr>
        <w:t xml:space="preserve"> </w:t>
      </w:r>
      <w:r>
        <w:t>disponibili</w:t>
      </w:r>
      <w:r>
        <w:rPr>
          <w:spacing w:val="-9"/>
        </w:rPr>
        <w:t xml:space="preserve"> </w:t>
      </w:r>
      <w:r>
        <w:t>a</w:t>
      </w:r>
      <w:r>
        <w:rPr>
          <w:spacing w:val="-9"/>
        </w:rPr>
        <w:t xml:space="preserve"> </w:t>
      </w:r>
      <w:r>
        <w:t>legislazione</w:t>
      </w:r>
      <w:r>
        <w:rPr>
          <w:spacing w:val="-9"/>
        </w:rPr>
        <w:t xml:space="preserve"> </w:t>
      </w:r>
      <w:r>
        <w:t>vigente,</w:t>
      </w:r>
      <w:r>
        <w:rPr>
          <w:spacing w:val="-9"/>
        </w:rPr>
        <w:t xml:space="preserve"> </w:t>
      </w:r>
      <w:r>
        <w:t>senza</w:t>
      </w:r>
      <w:r>
        <w:rPr>
          <w:spacing w:val="-11"/>
        </w:rPr>
        <w:t xml:space="preserve"> </w:t>
      </w:r>
      <w:r>
        <w:t>nuovi</w:t>
      </w:r>
      <w:r>
        <w:rPr>
          <w:spacing w:val="-6"/>
        </w:rPr>
        <w:t xml:space="preserve"> </w:t>
      </w:r>
      <w:r>
        <w:t>o</w:t>
      </w:r>
      <w:r>
        <w:rPr>
          <w:spacing w:val="-9"/>
        </w:rPr>
        <w:t xml:space="preserve"> </w:t>
      </w:r>
      <w:r>
        <w:t>ulteriori</w:t>
      </w:r>
      <w:r>
        <w:rPr>
          <w:spacing w:val="-11"/>
        </w:rPr>
        <w:t xml:space="preserve"> </w:t>
      </w:r>
      <w:r>
        <w:t>oneri</w:t>
      </w:r>
      <w:r>
        <w:rPr>
          <w:spacing w:val="-9"/>
        </w:rPr>
        <w:t xml:space="preserve"> </w:t>
      </w:r>
      <w:r>
        <w:t>a</w:t>
      </w:r>
      <w:r>
        <w:rPr>
          <w:spacing w:val="-7"/>
        </w:rPr>
        <w:t xml:space="preserve"> </w:t>
      </w:r>
      <w:r>
        <w:t>carico</w:t>
      </w:r>
      <w:r>
        <w:rPr>
          <w:spacing w:val="-6"/>
        </w:rPr>
        <w:t xml:space="preserve"> </w:t>
      </w:r>
      <w:r>
        <w:t>della finanza pubblica.».</w:t>
      </w:r>
    </w:p>
    <w:p w14:paraId="3930C29A" w14:textId="77777777" w:rsidR="00C6346E" w:rsidRDefault="00C6346E">
      <w:pPr>
        <w:pStyle w:val="Corpotesto"/>
        <w:ind w:left="0"/>
        <w:jc w:val="left"/>
        <w:rPr>
          <w:sz w:val="26"/>
        </w:rPr>
      </w:pPr>
    </w:p>
    <w:p w14:paraId="1EA65A26" w14:textId="77777777" w:rsidR="00C6346E" w:rsidRDefault="00C6346E">
      <w:pPr>
        <w:pStyle w:val="Corpotesto"/>
        <w:spacing w:before="8"/>
        <w:ind w:left="0"/>
        <w:jc w:val="left"/>
        <w:rPr>
          <w:sz w:val="27"/>
        </w:rPr>
      </w:pPr>
    </w:p>
    <w:p w14:paraId="6EDD333A" w14:textId="77777777" w:rsidR="00C6346E" w:rsidRDefault="008D44DB">
      <w:pPr>
        <w:ind w:left="1209" w:right="1211"/>
        <w:jc w:val="center"/>
        <w:rPr>
          <w:b/>
          <w:sz w:val="24"/>
        </w:rPr>
      </w:pPr>
      <w:r>
        <w:rPr>
          <w:b/>
          <w:sz w:val="24"/>
        </w:rPr>
        <w:t xml:space="preserve">ART. </w:t>
      </w:r>
      <w:r>
        <w:rPr>
          <w:b/>
          <w:spacing w:val="-10"/>
          <w:sz w:val="24"/>
        </w:rPr>
        <w:t>2</w:t>
      </w:r>
    </w:p>
    <w:p w14:paraId="37032697" w14:textId="77777777" w:rsidR="00C6346E" w:rsidRDefault="008D44DB">
      <w:pPr>
        <w:pStyle w:val="Titolo1"/>
        <w:spacing w:before="26"/>
      </w:pPr>
      <w:r>
        <w:rPr>
          <w:w w:val="75"/>
        </w:rPr>
        <w:t>(Clausola</w:t>
      </w:r>
      <w:r>
        <w:rPr>
          <w:spacing w:val="19"/>
        </w:rPr>
        <w:t xml:space="preserve"> </w:t>
      </w:r>
      <w:r>
        <w:rPr>
          <w:w w:val="75"/>
        </w:rPr>
        <w:t>di</w:t>
      </w:r>
      <w:r>
        <w:rPr>
          <w:spacing w:val="19"/>
        </w:rPr>
        <w:t xml:space="preserve"> </w:t>
      </w:r>
      <w:r>
        <w:rPr>
          <w:w w:val="75"/>
        </w:rPr>
        <w:t>invarianza</w:t>
      </w:r>
      <w:r>
        <w:rPr>
          <w:spacing w:val="15"/>
        </w:rPr>
        <w:t xml:space="preserve"> </w:t>
      </w:r>
      <w:r>
        <w:rPr>
          <w:spacing w:val="-2"/>
          <w:w w:val="75"/>
        </w:rPr>
        <w:t>finanziaria)</w:t>
      </w:r>
    </w:p>
    <w:p w14:paraId="0EEC45B3" w14:textId="77777777" w:rsidR="00C6346E" w:rsidRDefault="008D44DB">
      <w:pPr>
        <w:pStyle w:val="Corpotesto"/>
        <w:spacing w:before="179" w:line="259" w:lineRule="auto"/>
        <w:ind w:right="112"/>
      </w:pPr>
      <w:r>
        <w:t>1. Dalle disposizioni del presente regolamento non derivano nuovi o ulteriori oneri a carico della finanza pubblica. Le amministrazioni provvedono con le risorse umane, strumentali e finanziarie disponibili a legislazione vigente, senza nuovi o ulteriori oneri a carico della finanza pubblica.</w:t>
      </w:r>
    </w:p>
    <w:p w14:paraId="193AAB83" w14:textId="77777777" w:rsidR="00C6346E" w:rsidRDefault="00C6346E">
      <w:pPr>
        <w:pStyle w:val="Corpotesto"/>
        <w:ind w:left="0"/>
        <w:jc w:val="left"/>
        <w:rPr>
          <w:sz w:val="26"/>
        </w:rPr>
      </w:pPr>
    </w:p>
    <w:p w14:paraId="7AD27F00" w14:textId="77777777" w:rsidR="00C6346E" w:rsidRDefault="00C6346E">
      <w:pPr>
        <w:pStyle w:val="Corpotesto"/>
        <w:spacing w:before="8"/>
        <w:ind w:left="0"/>
        <w:jc w:val="left"/>
        <w:rPr>
          <w:sz w:val="27"/>
        </w:rPr>
      </w:pPr>
    </w:p>
    <w:p w14:paraId="785F2EF7" w14:textId="77777777" w:rsidR="00C6346E" w:rsidRDefault="008D44DB">
      <w:pPr>
        <w:pStyle w:val="Corpotesto"/>
        <w:spacing w:line="259" w:lineRule="auto"/>
        <w:ind w:right="113"/>
      </w:pPr>
      <w:r>
        <w:t xml:space="preserve">Il presente decreto, munito del sigillo dello Stato, sarà inserito nella Raccolta ufficiale degli atti normativi della Repubblica italiana. È fatto obbligo a chiunque spetti di osservarlo e di farlo </w:t>
      </w:r>
      <w:r>
        <w:rPr>
          <w:spacing w:val="-2"/>
        </w:rPr>
        <w:t>osservare.</w:t>
      </w:r>
    </w:p>
    <w:sectPr w:rsidR="00C6346E">
      <w:pgSz w:w="11910" w:h="16840"/>
      <w:pgMar w:top="13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BoldItalic">
    <w:altName w:val="Georgia"/>
    <w:panose1 w:val="020408020504050902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41DD5"/>
    <w:multiLevelType w:val="hybridMultilevel"/>
    <w:tmpl w:val="42B821C8"/>
    <w:lvl w:ilvl="0" w:tplc="381AC828">
      <w:start w:val="1"/>
      <w:numFmt w:val="decimal"/>
      <w:lvlText w:val="%1."/>
      <w:lvlJc w:val="left"/>
      <w:pPr>
        <w:ind w:left="112" w:hanging="267"/>
        <w:jc w:val="left"/>
      </w:pPr>
      <w:rPr>
        <w:rFonts w:ascii="Times New Roman" w:eastAsia="Times New Roman" w:hAnsi="Times New Roman" w:cs="Times New Roman" w:hint="default"/>
        <w:b w:val="0"/>
        <w:bCs w:val="0"/>
        <w:i w:val="0"/>
        <w:iCs w:val="0"/>
        <w:w w:val="100"/>
        <w:sz w:val="24"/>
        <w:szCs w:val="24"/>
        <w:lang w:val="it-IT" w:eastAsia="en-US" w:bidi="ar-SA"/>
      </w:rPr>
    </w:lvl>
    <w:lvl w:ilvl="1" w:tplc="47063900">
      <w:numFmt w:val="bullet"/>
      <w:lvlText w:val="•"/>
      <w:lvlJc w:val="left"/>
      <w:pPr>
        <w:ind w:left="1094" w:hanging="267"/>
      </w:pPr>
      <w:rPr>
        <w:rFonts w:hint="default"/>
        <w:lang w:val="it-IT" w:eastAsia="en-US" w:bidi="ar-SA"/>
      </w:rPr>
    </w:lvl>
    <w:lvl w:ilvl="2" w:tplc="1E86642E">
      <w:numFmt w:val="bullet"/>
      <w:lvlText w:val="•"/>
      <w:lvlJc w:val="left"/>
      <w:pPr>
        <w:ind w:left="2069" w:hanging="267"/>
      </w:pPr>
      <w:rPr>
        <w:rFonts w:hint="default"/>
        <w:lang w:val="it-IT" w:eastAsia="en-US" w:bidi="ar-SA"/>
      </w:rPr>
    </w:lvl>
    <w:lvl w:ilvl="3" w:tplc="CB481274">
      <w:numFmt w:val="bullet"/>
      <w:lvlText w:val="•"/>
      <w:lvlJc w:val="left"/>
      <w:pPr>
        <w:ind w:left="3043" w:hanging="267"/>
      </w:pPr>
      <w:rPr>
        <w:rFonts w:hint="default"/>
        <w:lang w:val="it-IT" w:eastAsia="en-US" w:bidi="ar-SA"/>
      </w:rPr>
    </w:lvl>
    <w:lvl w:ilvl="4" w:tplc="644637BA">
      <w:numFmt w:val="bullet"/>
      <w:lvlText w:val="•"/>
      <w:lvlJc w:val="left"/>
      <w:pPr>
        <w:ind w:left="4018" w:hanging="267"/>
      </w:pPr>
      <w:rPr>
        <w:rFonts w:hint="default"/>
        <w:lang w:val="it-IT" w:eastAsia="en-US" w:bidi="ar-SA"/>
      </w:rPr>
    </w:lvl>
    <w:lvl w:ilvl="5" w:tplc="6A2234F8">
      <w:numFmt w:val="bullet"/>
      <w:lvlText w:val="•"/>
      <w:lvlJc w:val="left"/>
      <w:pPr>
        <w:ind w:left="4993" w:hanging="267"/>
      </w:pPr>
      <w:rPr>
        <w:rFonts w:hint="default"/>
        <w:lang w:val="it-IT" w:eastAsia="en-US" w:bidi="ar-SA"/>
      </w:rPr>
    </w:lvl>
    <w:lvl w:ilvl="6" w:tplc="68F63BBE">
      <w:numFmt w:val="bullet"/>
      <w:lvlText w:val="•"/>
      <w:lvlJc w:val="left"/>
      <w:pPr>
        <w:ind w:left="5967" w:hanging="267"/>
      </w:pPr>
      <w:rPr>
        <w:rFonts w:hint="default"/>
        <w:lang w:val="it-IT" w:eastAsia="en-US" w:bidi="ar-SA"/>
      </w:rPr>
    </w:lvl>
    <w:lvl w:ilvl="7" w:tplc="775A3D9A">
      <w:numFmt w:val="bullet"/>
      <w:lvlText w:val="•"/>
      <w:lvlJc w:val="left"/>
      <w:pPr>
        <w:ind w:left="6942" w:hanging="267"/>
      </w:pPr>
      <w:rPr>
        <w:rFonts w:hint="default"/>
        <w:lang w:val="it-IT" w:eastAsia="en-US" w:bidi="ar-SA"/>
      </w:rPr>
    </w:lvl>
    <w:lvl w:ilvl="8" w:tplc="D1065C42">
      <w:numFmt w:val="bullet"/>
      <w:lvlText w:val="•"/>
      <w:lvlJc w:val="left"/>
      <w:pPr>
        <w:ind w:left="7917" w:hanging="267"/>
      </w:pPr>
      <w:rPr>
        <w:rFonts w:hint="default"/>
        <w:lang w:val="it-IT" w:eastAsia="en-US" w:bidi="ar-SA"/>
      </w:rPr>
    </w:lvl>
  </w:abstractNum>
  <w:abstractNum w:abstractNumId="1" w15:restartNumberingAfterBreak="0">
    <w:nsid w:val="42103136"/>
    <w:multiLevelType w:val="hybridMultilevel"/>
    <w:tmpl w:val="5D34EEB0"/>
    <w:lvl w:ilvl="0" w:tplc="71F65F60">
      <w:start w:val="1"/>
      <w:numFmt w:val="decimal"/>
      <w:lvlText w:val="%1."/>
      <w:lvlJc w:val="left"/>
      <w:pPr>
        <w:ind w:left="240" w:hanging="240"/>
        <w:jc w:val="left"/>
      </w:pPr>
      <w:rPr>
        <w:rFonts w:ascii="Times New Roman" w:eastAsia="Times New Roman" w:hAnsi="Times New Roman" w:cs="Times New Roman" w:hint="default"/>
        <w:b w:val="0"/>
        <w:bCs w:val="0"/>
        <w:i w:val="0"/>
        <w:iCs w:val="0"/>
        <w:w w:val="100"/>
        <w:sz w:val="24"/>
        <w:szCs w:val="24"/>
        <w:lang w:val="it-IT" w:eastAsia="en-US" w:bidi="ar-SA"/>
      </w:rPr>
    </w:lvl>
    <w:lvl w:ilvl="1" w:tplc="67CC8EB8">
      <w:numFmt w:val="bullet"/>
      <w:lvlText w:val="•"/>
      <w:lvlJc w:val="left"/>
      <w:pPr>
        <w:ind w:left="1222" w:hanging="240"/>
      </w:pPr>
      <w:rPr>
        <w:rFonts w:hint="default"/>
        <w:lang w:val="it-IT" w:eastAsia="en-US" w:bidi="ar-SA"/>
      </w:rPr>
    </w:lvl>
    <w:lvl w:ilvl="2" w:tplc="C9F09B9A">
      <w:numFmt w:val="bullet"/>
      <w:lvlText w:val="•"/>
      <w:lvlJc w:val="left"/>
      <w:pPr>
        <w:ind w:left="2197" w:hanging="240"/>
      </w:pPr>
      <w:rPr>
        <w:rFonts w:hint="default"/>
        <w:lang w:val="it-IT" w:eastAsia="en-US" w:bidi="ar-SA"/>
      </w:rPr>
    </w:lvl>
    <w:lvl w:ilvl="3" w:tplc="EE6A16D2">
      <w:numFmt w:val="bullet"/>
      <w:lvlText w:val="•"/>
      <w:lvlJc w:val="left"/>
      <w:pPr>
        <w:ind w:left="3171" w:hanging="240"/>
      </w:pPr>
      <w:rPr>
        <w:rFonts w:hint="default"/>
        <w:lang w:val="it-IT" w:eastAsia="en-US" w:bidi="ar-SA"/>
      </w:rPr>
    </w:lvl>
    <w:lvl w:ilvl="4" w:tplc="E3D64FA4">
      <w:numFmt w:val="bullet"/>
      <w:lvlText w:val="•"/>
      <w:lvlJc w:val="left"/>
      <w:pPr>
        <w:ind w:left="4146" w:hanging="240"/>
      </w:pPr>
      <w:rPr>
        <w:rFonts w:hint="default"/>
        <w:lang w:val="it-IT" w:eastAsia="en-US" w:bidi="ar-SA"/>
      </w:rPr>
    </w:lvl>
    <w:lvl w:ilvl="5" w:tplc="B3AA0F5E">
      <w:numFmt w:val="bullet"/>
      <w:lvlText w:val="•"/>
      <w:lvlJc w:val="left"/>
      <w:pPr>
        <w:ind w:left="5121" w:hanging="240"/>
      </w:pPr>
      <w:rPr>
        <w:rFonts w:hint="default"/>
        <w:lang w:val="it-IT" w:eastAsia="en-US" w:bidi="ar-SA"/>
      </w:rPr>
    </w:lvl>
    <w:lvl w:ilvl="6" w:tplc="EABA613A">
      <w:numFmt w:val="bullet"/>
      <w:lvlText w:val="•"/>
      <w:lvlJc w:val="left"/>
      <w:pPr>
        <w:ind w:left="6095" w:hanging="240"/>
      </w:pPr>
      <w:rPr>
        <w:rFonts w:hint="default"/>
        <w:lang w:val="it-IT" w:eastAsia="en-US" w:bidi="ar-SA"/>
      </w:rPr>
    </w:lvl>
    <w:lvl w:ilvl="7" w:tplc="74464600">
      <w:numFmt w:val="bullet"/>
      <w:lvlText w:val="•"/>
      <w:lvlJc w:val="left"/>
      <w:pPr>
        <w:ind w:left="7070" w:hanging="240"/>
      </w:pPr>
      <w:rPr>
        <w:rFonts w:hint="default"/>
        <w:lang w:val="it-IT" w:eastAsia="en-US" w:bidi="ar-SA"/>
      </w:rPr>
    </w:lvl>
    <w:lvl w:ilvl="8" w:tplc="CA4AECBC">
      <w:numFmt w:val="bullet"/>
      <w:lvlText w:val="•"/>
      <w:lvlJc w:val="left"/>
      <w:pPr>
        <w:ind w:left="8045" w:hanging="240"/>
      </w:pPr>
      <w:rPr>
        <w:rFonts w:hint="default"/>
        <w:lang w:val="it-IT" w:eastAsia="en-US" w:bidi="ar-SA"/>
      </w:rPr>
    </w:lvl>
  </w:abstractNum>
  <w:abstractNum w:abstractNumId="2" w15:restartNumberingAfterBreak="0">
    <w:nsid w:val="5DC110BD"/>
    <w:multiLevelType w:val="hybridMultilevel"/>
    <w:tmpl w:val="8FE23526"/>
    <w:lvl w:ilvl="0" w:tplc="84C60382">
      <w:start w:val="1"/>
      <w:numFmt w:val="decimal"/>
      <w:lvlText w:val="%1."/>
      <w:lvlJc w:val="left"/>
      <w:pPr>
        <w:ind w:left="112" w:hanging="317"/>
        <w:jc w:val="left"/>
      </w:pPr>
      <w:rPr>
        <w:rFonts w:ascii="Times New Roman" w:eastAsia="Times New Roman" w:hAnsi="Times New Roman" w:cs="Times New Roman" w:hint="default"/>
        <w:b w:val="0"/>
        <w:bCs w:val="0"/>
        <w:i w:val="0"/>
        <w:iCs w:val="0"/>
        <w:w w:val="100"/>
        <w:sz w:val="24"/>
        <w:szCs w:val="24"/>
        <w:lang w:val="it-IT" w:eastAsia="en-US" w:bidi="ar-SA"/>
      </w:rPr>
    </w:lvl>
    <w:lvl w:ilvl="1" w:tplc="E402BE1C">
      <w:numFmt w:val="bullet"/>
      <w:lvlText w:val="•"/>
      <w:lvlJc w:val="left"/>
      <w:pPr>
        <w:ind w:left="1094" w:hanging="317"/>
      </w:pPr>
      <w:rPr>
        <w:rFonts w:hint="default"/>
        <w:lang w:val="it-IT" w:eastAsia="en-US" w:bidi="ar-SA"/>
      </w:rPr>
    </w:lvl>
    <w:lvl w:ilvl="2" w:tplc="E818847A">
      <w:numFmt w:val="bullet"/>
      <w:lvlText w:val="•"/>
      <w:lvlJc w:val="left"/>
      <w:pPr>
        <w:ind w:left="2069" w:hanging="317"/>
      </w:pPr>
      <w:rPr>
        <w:rFonts w:hint="default"/>
        <w:lang w:val="it-IT" w:eastAsia="en-US" w:bidi="ar-SA"/>
      </w:rPr>
    </w:lvl>
    <w:lvl w:ilvl="3" w:tplc="E1BC8BD6">
      <w:numFmt w:val="bullet"/>
      <w:lvlText w:val="•"/>
      <w:lvlJc w:val="left"/>
      <w:pPr>
        <w:ind w:left="3043" w:hanging="317"/>
      </w:pPr>
      <w:rPr>
        <w:rFonts w:hint="default"/>
        <w:lang w:val="it-IT" w:eastAsia="en-US" w:bidi="ar-SA"/>
      </w:rPr>
    </w:lvl>
    <w:lvl w:ilvl="4" w:tplc="FBF0E0EC">
      <w:numFmt w:val="bullet"/>
      <w:lvlText w:val="•"/>
      <w:lvlJc w:val="left"/>
      <w:pPr>
        <w:ind w:left="4018" w:hanging="317"/>
      </w:pPr>
      <w:rPr>
        <w:rFonts w:hint="default"/>
        <w:lang w:val="it-IT" w:eastAsia="en-US" w:bidi="ar-SA"/>
      </w:rPr>
    </w:lvl>
    <w:lvl w:ilvl="5" w:tplc="7B3C2D52">
      <w:numFmt w:val="bullet"/>
      <w:lvlText w:val="•"/>
      <w:lvlJc w:val="left"/>
      <w:pPr>
        <w:ind w:left="4993" w:hanging="317"/>
      </w:pPr>
      <w:rPr>
        <w:rFonts w:hint="default"/>
        <w:lang w:val="it-IT" w:eastAsia="en-US" w:bidi="ar-SA"/>
      </w:rPr>
    </w:lvl>
    <w:lvl w:ilvl="6" w:tplc="E950447C">
      <w:numFmt w:val="bullet"/>
      <w:lvlText w:val="•"/>
      <w:lvlJc w:val="left"/>
      <w:pPr>
        <w:ind w:left="5967" w:hanging="317"/>
      </w:pPr>
      <w:rPr>
        <w:rFonts w:hint="default"/>
        <w:lang w:val="it-IT" w:eastAsia="en-US" w:bidi="ar-SA"/>
      </w:rPr>
    </w:lvl>
    <w:lvl w:ilvl="7" w:tplc="B95ED7CE">
      <w:numFmt w:val="bullet"/>
      <w:lvlText w:val="•"/>
      <w:lvlJc w:val="left"/>
      <w:pPr>
        <w:ind w:left="6942" w:hanging="317"/>
      </w:pPr>
      <w:rPr>
        <w:rFonts w:hint="default"/>
        <w:lang w:val="it-IT" w:eastAsia="en-US" w:bidi="ar-SA"/>
      </w:rPr>
    </w:lvl>
    <w:lvl w:ilvl="8" w:tplc="B9EACF1A">
      <w:numFmt w:val="bullet"/>
      <w:lvlText w:val="•"/>
      <w:lvlJc w:val="left"/>
      <w:pPr>
        <w:ind w:left="7917" w:hanging="317"/>
      </w:pPr>
      <w:rPr>
        <w:rFonts w:hint="default"/>
        <w:lang w:val="it-IT" w:eastAsia="en-US" w:bidi="ar-SA"/>
      </w:rPr>
    </w:lvl>
  </w:abstractNum>
  <w:abstractNum w:abstractNumId="3" w15:restartNumberingAfterBreak="0">
    <w:nsid w:val="63404F18"/>
    <w:multiLevelType w:val="hybridMultilevel"/>
    <w:tmpl w:val="0DE8BFAA"/>
    <w:lvl w:ilvl="0" w:tplc="84DE97AE">
      <w:start w:val="1"/>
      <w:numFmt w:val="lowerLetter"/>
      <w:lvlText w:val="%1)"/>
      <w:lvlJc w:val="left"/>
      <w:pPr>
        <w:ind w:left="356" w:hanging="245"/>
        <w:jc w:val="left"/>
      </w:pPr>
      <w:rPr>
        <w:rFonts w:ascii="Times New Roman" w:eastAsia="Times New Roman" w:hAnsi="Times New Roman" w:cs="Times New Roman" w:hint="default"/>
        <w:b w:val="0"/>
        <w:bCs w:val="0"/>
        <w:i w:val="0"/>
        <w:iCs w:val="0"/>
        <w:w w:val="100"/>
        <w:sz w:val="24"/>
        <w:szCs w:val="24"/>
        <w:lang w:val="it-IT" w:eastAsia="en-US" w:bidi="ar-SA"/>
      </w:rPr>
    </w:lvl>
    <w:lvl w:ilvl="1" w:tplc="53AE9B1A">
      <w:start w:val="1"/>
      <w:numFmt w:val="decimal"/>
      <w:lvlText w:val="%2)"/>
      <w:lvlJc w:val="left"/>
      <w:pPr>
        <w:ind w:left="112" w:hanging="294"/>
        <w:jc w:val="left"/>
      </w:pPr>
      <w:rPr>
        <w:rFonts w:ascii="Times New Roman" w:eastAsia="Times New Roman" w:hAnsi="Times New Roman" w:cs="Times New Roman" w:hint="default"/>
        <w:b w:val="0"/>
        <w:bCs w:val="0"/>
        <w:i w:val="0"/>
        <w:iCs w:val="0"/>
        <w:w w:val="100"/>
        <w:sz w:val="24"/>
        <w:szCs w:val="24"/>
        <w:lang w:val="it-IT" w:eastAsia="en-US" w:bidi="ar-SA"/>
      </w:rPr>
    </w:lvl>
    <w:lvl w:ilvl="2" w:tplc="BC4C1F0E">
      <w:numFmt w:val="bullet"/>
      <w:lvlText w:val="•"/>
      <w:lvlJc w:val="left"/>
      <w:pPr>
        <w:ind w:left="680" w:hanging="294"/>
      </w:pPr>
      <w:rPr>
        <w:rFonts w:hint="default"/>
        <w:lang w:val="it-IT" w:eastAsia="en-US" w:bidi="ar-SA"/>
      </w:rPr>
    </w:lvl>
    <w:lvl w:ilvl="3" w:tplc="AF8E68A4">
      <w:numFmt w:val="bullet"/>
      <w:lvlText w:val="•"/>
      <w:lvlJc w:val="left"/>
      <w:pPr>
        <w:ind w:left="1828" w:hanging="294"/>
      </w:pPr>
      <w:rPr>
        <w:rFonts w:hint="default"/>
        <w:lang w:val="it-IT" w:eastAsia="en-US" w:bidi="ar-SA"/>
      </w:rPr>
    </w:lvl>
    <w:lvl w:ilvl="4" w:tplc="F106F322">
      <w:numFmt w:val="bullet"/>
      <w:lvlText w:val="•"/>
      <w:lvlJc w:val="left"/>
      <w:pPr>
        <w:ind w:left="2976" w:hanging="294"/>
      </w:pPr>
      <w:rPr>
        <w:rFonts w:hint="default"/>
        <w:lang w:val="it-IT" w:eastAsia="en-US" w:bidi="ar-SA"/>
      </w:rPr>
    </w:lvl>
    <w:lvl w:ilvl="5" w:tplc="F79EF0AA">
      <w:numFmt w:val="bullet"/>
      <w:lvlText w:val="•"/>
      <w:lvlJc w:val="left"/>
      <w:pPr>
        <w:ind w:left="4124" w:hanging="294"/>
      </w:pPr>
      <w:rPr>
        <w:rFonts w:hint="default"/>
        <w:lang w:val="it-IT" w:eastAsia="en-US" w:bidi="ar-SA"/>
      </w:rPr>
    </w:lvl>
    <w:lvl w:ilvl="6" w:tplc="5D2E30A0">
      <w:numFmt w:val="bullet"/>
      <w:lvlText w:val="•"/>
      <w:lvlJc w:val="left"/>
      <w:pPr>
        <w:ind w:left="5273" w:hanging="294"/>
      </w:pPr>
      <w:rPr>
        <w:rFonts w:hint="default"/>
        <w:lang w:val="it-IT" w:eastAsia="en-US" w:bidi="ar-SA"/>
      </w:rPr>
    </w:lvl>
    <w:lvl w:ilvl="7" w:tplc="AF221E2E">
      <w:numFmt w:val="bullet"/>
      <w:lvlText w:val="•"/>
      <w:lvlJc w:val="left"/>
      <w:pPr>
        <w:ind w:left="6421" w:hanging="294"/>
      </w:pPr>
      <w:rPr>
        <w:rFonts w:hint="default"/>
        <w:lang w:val="it-IT" w:eastAsia="en-US" w:bidi="ar-SA"/>
      </w:rPr>
    </w:lvl>
    <w:lvl w:ilvl="8" w:tplc="0E10D0D6">
      <w:numFmt w:val="bullet"/>
      <w:lvlText w:val="•"/>
      <w:lvlJc w:val="left"/>
      <w:pPr>
        <w:ind w:left="7569" w:hanging="294"/>
      </w:pPr>
      <w:rPr>
        <w:rFonts w:hint="default"/>
        <w:lang w:val="it-IT" w:eastAsia="en-US" w:bidi="ar-SA"/>
      </w:rPr>
    </w:lvl>
  </w:abstractNum>
  <w:abstractNum w:abstractNumId="4" w15:restartNumberingAfterBreak="0">
    <w:nsid w:val="76A572F4"/>
    <w:multiLevelType w:val="hybridMultilevel"/>
    <w:tmpl w:val="85660152"/>
    <w:lvl w:ilvl="0" w:tplc="0A16435C">
      <w:start w:val="1"/>
      <w:numFmt w:val="decimal"/>
      <w:lvlText w:val="%1."/>
      <w:lvlJc w:val="left"/>
      <w:pPr>
        <w:ind w:left="112" w:hanging="298"/>
        <w:jc w:val="left"/>
      </w:pPr>
      <w:rPr>
        <w:rFonts w:ascii="Times New Roman" w:eastAsia="Times New Roman" w:hAnsi="Times New Roman" w:cs="Times New Roman" w:hint="default"/>
        <w:b w:val="0"/>
        <w:bCs w:val="0"/>
        <w:i w:val="0"/>
        <w:iCs w:val="0"/>
        <w:w w:val="100"/>
        <w:sz w:val="24"/>
        <w:szCs w:val="24"/>
        <w:lang w:val="it-IT" w:eastAsia="en-US" w:bidi="ar-SA"/>
      </w:rPr>
    </w:lvl>
    <w:lvl w:ilvl="1" w:tplc="AEDCD61E">
      <w:numFmt w:val="bullet"/>
      <w:lvlText w:val="•"/>
      <w:lvlJc w:val="left"/>
      <w:pPr>
        <w:ind w:left="1094" w:hanging="298"/>
      </w:pPr>
      <w:rPr>
        <w:rFonts w:hint="default"/>
        <w:lang w:val="it-IT" w:eastAsia="en-US" w:bidi="ar-SA"/>
      </w:rPr>
    </w:lvl>
    <w:lvl w:ilvl="2" w:tplc="D0F83366">
      <w:numFmt w:val="bullet"/>
      <w:lvlText w:val="•"/>
      <w:lvlJc w:val="left"/>
      <w:pPr>
        <w:ind w:left="2069" w:hanging="298"/>
      </w:pPr>
      <w:rPr>
        <w:rFonts w:hint="default"/>
        <w:lang w:val="it-IT" w:eastAsia="en-US" w:bidi="ar-SA"/>
      </w:rPr>
    </w:lvl>
    <w:lvl w:ilvl="3" w:tplc="29109924">
      <w:numFmt w:val="bullet"/>
      <w:lvlText w:val="•"/>
      <w:lvlJc w:val="left"/>
      <w:pPr>
        <w:ind w:left="3043" w:hanging="298"/>
      </w:pPr>
      <w:rPr>
        <w:rFonts w:hint="default"/>
        <w:lang w:val="it-IT" w:eastAsia="en-US" w:bidi="ar-SA"/>
      </w:rPr>
    </w:lvl>
    <w:lvl w:ilvl="4" w:tplc="9F169622">
      <w:numFmt w:val="bullet"/>
      <w:lvlText w:val="•"/>
      <w:lvlJc w:val="left"/>
      <w:pPr>
        <w:ind w:left="4018" w:hanging="298"/>
      </w:pPr>
      <w:rPr>
        <w:rFonts w:hint="default"/>
        <w:lang w:val="it-IT" w:eastAsia="en-US" w:bidi="ar-SA"/>
      </w:rPr>
    </w:lvl>
    <w:lvl w:ilvl="5" w:tplc="3A90FA0E">
      <w:numFmt w:val="bullet"/>
      <w:lvlText w:val="•"/>
      <w:lvlJc w:val="left"/>
      <w:pPr>
        <w:ind w:left="4993" w:hanging="298"/>
      </w:pPr>
      <w:rPr>
        <w:rFonts w:hint="default"/>
        <w:lang w:val="it-IT" w:eastAsia="en-US" w:bidi="ar-SA"/>
      </w:rPr>
    </w:lvl>
    <w:lvl w:ilvl="6" w:tplc="8C0C540A">
      <w:numFmt w:val="bullet"/>
      <w:lvlText w:val="•"/>
      <w:lvlJc w:val="left"/>
      <w:pPr>
        <w:ind w:left="5967" w:hanging="298"/>
      </w:pPr>
      <w:rPr>
        <w:rFonts w:hint="default"/>
        <w:lang w:val="it-IT" w:eastAsia="en-US" w:bidi="ar-SA"/>
      </w:rPr>
    </w:lvl>
    <w:lvl w:ilvl="7" w:tplc="942CD334">
      <w:numFmt w:val="bullet"/>
      <w:lvlText w:val="•"/>
      <w:lvlJc w:val="left"/>
      <w:pPr>
        <w:ind w:left="6942" w:hanging="298"/>
      </w:pPr>
      <w:rPr>
        <w:rFonts w:hint="default"/>
        <w:lang w:val="it-IT" w:eastAsia="en-US" w:bidi="ar-SA"/>
      </w:rPr>
    </w:lvl>
    <w:lvl w:ilvl="8" w:tplc="004E1C8A">
      <w:numFmt w:val="bullet"/>
      <w:lvlText w:val="•"/>
      <w:lvlJc w:val="left"/>
      <w:pPr>
        <w:ind w:left="7917" w:hanging="298"/>
      </w:pPr>
      <w:rPr>
        <w:rFonts w:hint="default"/>
        <w:lang w:val="it-IT" w:eastAsia="en-US" w:bidi="ar-SA"/>
      </w:rPr>
    </w:lvl>
  </w:abstractNum>
  <w:num w:numId="1" w16cid:durableId="40787384">
    <w:abstractNumId w:val="1"/>
  </w:num>
  <w:num w:numId="2" w16cid:durableId="1815021415">
    <w:abstractNumId w:val="4"/>
  </w:num>
  <w:num w:numId="3" w16cid:durableId="2032029083">
    <w:abstractNumId w:val="0"/>
  </w:num>
  <w:num w:numId="4" w16cid:durableId="691804619">
    <w:abstractNumId w:val="2"/>
  </w:num>
  <w:num w:numId="5" w16cid:durableId="425198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6346E"/>
    <w:rsid w:val="000830EE"/>
    <w:rsid w:val="00092C47"/>
    <w:rsid w:val="008D2209"/>
    <w:rsid w:val="008D44DB"/>
    <w:rsid w:val="00C634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E7F859C"/>
  <w15:docId w15:val="{09F3671A-D6EA-DE4E-8D00-98C0210C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4"/>
      <w:ind w:left="1209" w:right="1209"/>
      <w:jc w:val="center"/>
      <w:outlineLvl w:val="0"/>
    </w:pPr>
    <w:rPr>
      <w:rFonts w:ascii="Georgia-BoldItalic" w:eastAsia="Georgia-BoldItalic" w:hAnsi="Georgia-BoldItalic" w:cs="Georgia-BoldItalic"/>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jc w:val="both"/>
    </w:pPr>
    <w:rPr>
      <w:sz w:val="24"/>
      <w:szCs w:val="24"/>
    </w:rPr>
  </w:style>
  <w:style w:type="paragraph" w:styleId="Paragrafoelenco">
    <w:name w:val="List Paragraph"/>
    <w:basedOn w:val="Normale"/>
    <w:uiPriority w:val="1"/>
    <w:qFormat/>
    <w:pPr>
      <w:spacing w:before="159"/>
      <w:ind w:left="112"/>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2080</Words>
  <Characters>11862</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Microsoft Word - dpr codice etico per preconsiglio-rev. PA 25 novembre 2022 PULITO.docx</vt:lpstr>
    </vt:vector>
  </TitlesOfParts>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dpr codice etico per preconsiglio-rev. PA 25 novembre 2022 PULITO.docx</dc:title>
  <dc:creator>CASDAN00</dc:creator>
  <cp:lastModifiedBy>Tommaso Buono</cp:lastModifiedBy>
  <cp:revision>4</cp:revision>
  <dcterms:created xsi:type="dcterms:W3CDTF">2022-12-12T11:04:00Z</dcterms:created>
  <dcterms:modified xsi:type="dcterms:W3CDTF">2022-12-19T09:21:00Z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2022-12-01T00:00:00Z</vt:filetime>
  </property>
  <property fmtid="{D5CDD505-2E9C-101B-9397-08002B2CF9AE}" pid="3" name="LastSaved">
    <vt:filetime>2022-12-12T00:00:00Z</vt:filetime>
  </property>
  <property fmtid="{D5CDD505-2E9C-101B-9397-08002B2CF9AE}" pid="4" name="Producer">
    <vt:lpwstr>Microsoft: Print To PDF</vt:lpwstr>
  </property>
</Properties>
</file>